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939F" w14:textId="45220339" w:rsidR="0045118A" w:rsidRPr="00223AB0" w:rsidRDefault="00223AB0" w:rsidP="00223AB0">
      <w:pPr>
        <w:ind w:firstLineChars="750" w:firstLine="2100"/>
        <w:rPr>
          <w:rFonts w:ascii="Microsoft YaHei UI" w:eastAsia="Microsoft YaHei UI" w:hAnsi="Microsoft YaHei UI"/>
          <w:sz w:val="28"/>
          <w:szCs w:val="28"/>
          <w:lang w:eastAsia="zh-TW"/>
        </w:rPr>
      </w:pPr>
      <w:r w:rsidRPr="00223AB0">
        <w:rPr>
          <w:rFonts w:ascii="Microsoft YaHei UI" w:eastAsia="Microsoft YaHei UI" w:hAnsi="Microsoft YaHei UI" w:hint="eastAsia"/>
          <w:sz w:val="28"/>
          <w:szCs w:val="28"/>
          <w:lang w:eastAsia="zh-TW"/>
        </w:rPr>
        <w:t>第二課：</w:t>
      </w:r>
      <w:r w:rsidRPr="00223AB0">
        <w:rPr>
          <w:rFonts w:ascii="Microsoft YaHei UI" w:eastAsia="Microsoft YaHei UI" w:hAnsi="Microsoft YaHei UI" w:hint="eastAsia"/>
          <w:sz w:val="28"/>
          <w:szCs w:val="28"/>
          <w:u w:val="thick"/>
          <w:lang w:eastAsia="zh-TW"/>
        </w:rPr>
        <w:t xml:space="preserve">                   </w:t>
      </w:r>
      <w:r w:rsidRPr="00223AB0">
        <w:rPr>
          <w:rFonts w:ascii="Microsoft YaHei UI" w:eastAsia="Microsoft YaHei UI" w:hAnsi="Microsoft YaHei UI" w:hint="eastAsia"/>
          <w:sz w:val="28"/>
          <w:szCs w:val="28"/>
          <w:lang w:eastAsia="zh-TW"/>
        </w:rPr>
        <w:t>（啓1:9-20）</w:t>
      </w:r>
    </w:p>
    <w:p w14:paraId="3EB90665" w14:textId="5B372AFB" w:rsidR="00223AB0" w:rsidRPr="00223AB0" w:rsidRDefault="00223AB0">
      <w:pPr>
        <w:rPr>
          <w:rFonts w:ascii="Microsoft YaHei UI" w:eastAsia="Microsoft YaHei UI" w:hAnsi="Microsoft YaHei UI"/>
          <w:b/>
          <w:bCs/>
          <w:sz w:val="24"/>
          <w:lang w:eastAsia="zh-TW"/>
        </w:rPr>
      </w:pPr>
      <w:r w:rsidRPr="00223AB0">
        <w:rPr>
          <w:rFonts w:ascii="Microsoft YaHei UI" w:eastAsia="Microsoft YaHei UI" w:hAnsi="Microsoft YaHei UI" w:hint="eastAsia"/>
          <w:b/>
          <w:bCs/>
          <w:sz w:val="24"/>
          <w:lang w:eastAsia="zh-TW"/>
        </w:rPr>
        <w:t>講道大綱</w:t>
      </w:r>
    </w:p>
    <w:p w14:paraId="27A9D500" w14:textId="77777777" w:rsidR="00223AB0" w:rsidRPr="00223AB0" w:rsidRDefault="00223AB0">
      <w:pPr>
        <w:rPr>
          <w:rFonts w:ascii="Microsoft YaHei UI" w:eastAsia="Microsoft YaHei UI" w:hAnsi="Microsoft YaHei UI"/>
          <w:b/>
          <w:bCs/>
          <w:sz w:val="24"/>
          <w:lang w:eastAsia="zh-TW"/>
        </w:rPr>
      </w:pPr>
    </w:p>
    <w:p w14:paraId="4742ABD0" w14:textId="77777777" w:rsidR="00223AB0" w:rsidRPr="00223AB0" w:rsidRDefault="00223AB0">
      <w:pPr>
        <w:rPr>
          <w:rFonts w:ascii="Microsoft YaHei UI" w:eastAsia="Microsoft YaHei UI" w:hAnsi="Microsoft YaHei UI"/>
          <w:b/>
          <w:bCs/>
          <w:sz w:val="24"/>
          <w:lang w:eastAsia="zh-TW"/>
        </w:rPr>
      </w:pPr>
    </w:p>
    <w:p w14:paraId="453580A8" w14:textId="77777777" w:rsidR="00223AB0" w:rsidRPr="00223AB0" w:rsidRDefault="00223AB0">
      <w:pPr>
        <w:rPr>
          <w:rFonts w:ascii="Microsoft YaHei UI" w:eastAsia="Microsoft YaHei UI" w:hAnsi="Microsoft YaHei UI"/>
          <w:b/>
          <w:bCs/>
          <w:sz w:val="24"/>
          <w:lang w:eastAsia="zh-TW"/>
        </w:rPr>
      </w:pPr>
    </w:p>
    <w:p w14:paraId="737AE9A5" w14:textId="4D626417" w:rsidR="00223AB0" w:rsidRPr="00223AB0" w:rsidRDefault="00223AB0">
      <w:pPr>
        <w:rPr>
          <w:rFonts w:ascii="Microsoft YaHei UI" w:eastAsia="Microsoft YaHei UI" w:hAnsi="Microsoft YaHei UI"/>
          <w:b/>
          <w:bCs/>
          <w:sz w:val="24"/>
          <w:lang w:eastAsia="zh-TW"/>
        </w:rPr>
      </w:pPr>
      <w:r w:rsidRPr="00223AB0">
        <w:rPr>
          <w:rFonts w:ascii="Microsoft YaHei UI" w:eastAsia="Microsoft YaHei UI" w:hAnsi="Microsoft YaHei UI" w:hint="eastAsia"/>
          <w:b/>
          <w:bCs/>
          <w:sz w:val="24"/>
          <w:lang w:eastAsia="zh-TW"/>
        </w:rPr>
        <w:t>中心思想</w:t>
      </w:r>
    </w:p>
    <w:p w14:paraId="5C14BE94" w14:textId="22E01699" w:rsidR="00223AB0" w:rsidRPr="00223AB0" w:rsidRDefault="00223AB0">
      <w:pPr>
        <w:rPr>
          <w:rFonts w:ascii="Microsoft YaHei UI" w:eastAsia="Microsoft YaHei UI" w:hAnsi="Microsoft YaHei UI"/>
          <w:b/>
          <w:bCs/>
          <w:sz w:val="24"/>
          <w:lang w:eastAsia="zh-TW"/>
        </w:rPr>
      </w:pPr>
      <w:r w:rsidRPr="00223AB0">
        <w:rPr>
          <w:rFonts w:ascii="Microsoft YaHei UI" w:eastAsia="Microsoft YaHei UI" w:hAnsi="Microsoft YaHei UI" w:hint="eastAsia"/>
          <w:b/>
          <w:bCs/>
          <w:sz w:val="24"/>
          <w:lang w:eastAsia="zh-TW"/>
        </w:rPr>
        <w:t>解釋經文</w:t>
      </w:r>
    </w:p>
    <w:p w14:paraId="00714D75" w14:textId="15B52FF6"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9 我約翰就是你們的弟兄，和你們在耶穌的患難、國度、忍耐里一同有分，為神的道，並為給耶穌作的見證，曾在那名叫拔摩的海島上。</w:t>
      </w:r>
    </w:p>
    <w:p w14:paraId="45421EB7" w14:textId="7B32E71E" w:rsidR="00223AB0" w:rsidRDefault="00223AB0">
      <w:pPr>
        <w:rPr>
          <w:rFonts w:ascii="Microsoft YaHei UI" w:eastAsia="Microsoft YaHei UI" w:hAnsi="Microsoft YaHei UI"/>
          <w:sz w:val="24"/>
          <w:lang w:eastAsia="zh-TW"/>
        </w:rPr>
      </w:pPr>
      <w:r>
        <w:rPr>
          <w:rFonts w:ascii="Arial" w:eastAsia="Microsoft YaHei UI" w:hAnsi="Arial" w:cs="Arial" w:hint="eastAsia"/>
          <w:sz w:val="24"/>
        </w:rPr>
        <w:t> </w:t>
      </w:r>
      <w:r>
        <w:rPr>
          <w:rFonts w:ascii="Arial" w:eastAsia="Microsoft YaHei UI" w:hAnsi="Arial" w:cs="Arial" w:hint="eastAsia"/>
          <w:sz w:val="24"/>
          <w:lang w:eastAsia="zh-TW"/>
        </w:rPr>
        <w:t>I, John, your brother and partner</w:t>
      </w:r>
      <w:r>
        <w:rPr>
          <w:rFonts w:ascii="Arial" w:eastAsia="Microsoft YaHei UI" w:hAnsi="Arial" w:cs="Arial" w:hint="eastAsia"/>
          <w:sz w:val="24"/>
        </w:rPr>
        <w:t> </w:t>
      </w:r>
      <w:r>
        <w:rPr>
          <w:rFonts w:ascii="Arial" w:eastAsia="Microsoft YaHei UI" w:hAnsi="Arial" w:cs="Arial" w:hint="eastAsia"/>
          <w:sz w:val="24"/>
          <w:lang w:eastAsia="zh-TW"/>
        </w:rPr>
        <w:t>in the affliction, kingdom, and endurance that are in Jesus</w:t>
      </w:r>
      <w:r>
        <w:rPr>
          <w:rFonts w:ascii="Arial" w:eastAsia="Microsoft YaHei UI" w:hAnsi="Arial" w:cs="Arial" w:hint="eastAsia"/>
          <w:sz w:val="24"/>
        </w:rPr>
        <w:t>（</w:t>
      </w:r>
      <w:r>
        <w:rPr>
          <w:rFonts w:ascii="Arial" w:eastAsia="Microsoft YaHei UI" w:hAnsi="Arial" w:cs="Arial" w:hint="eastAsia"/>
          <w:sz w:val="24"/>
          <w:lang w:eastAsia="zh-TW"/>
        </w:rPr>
        <w:t>CSB</w:t>
      </w:r>
      <w:r>
        <w:rPr>
          <w:rFonts w:ascii="Arial" w:eastAsia="Microsoft YaHei UI" w:hAnsi="Arial" w:cs="Arial" w:hint="eastAsia"/>
          <w:sz w:val="24"/>
        </w:rPr>
        <w:t>）</w:t>
      </w:r>
      <w:r>
        <w:rPr>
          <w:rFonts w:ascii="Microsoft YaHei UI" w:eastAsia="Microsoft YaHei UI" w:hAnsi="Microsoft YaHei UI" w:hint="eastAsia"/>
          <w:sz w:val="24"/>
        </w:rPr>
        <w:t>我，約翰，你的弟兄和在耶穌的患難、國度與忍耐里的夥伴</w:t>
      </w:r>
    </w:p>
    <w:p w14:paraId="5ACC12FC" w14:textId="6201472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僅使用 “約翰” 這個名字而沒有任何</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，因為讀者都知道他是誰</w:t>
      </w:r>
    </w:p>
    <w:p w14:paraId="194CF240" w14:textId="37F62E82"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“弟兄” 和 “夥伴” 這兩個名詞前面只有一個定冠詞，都是約翰的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，並用來修飾約翰</w:t>
      </w:r>
    </w:p>
    <w:p w14:paraId="4302EFFD" w14:textId="62BD926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患難、國度、忍耐：這三個名詞前使用一個定冠詞表明這三個名詞</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：信徒進入神的國要經歷患難，患難中會經歷國度的能力，使他們有忍耐，並且將來與耶穌一同坐王。</w:t>
      </w:r>
    </w:p>
    <w:p w14:paraId="1247ABF8" w14:textId="629D019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所有與基督聯合的人</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經歷患難、國度與忍耐</w:t>
      </w:r>
    </w:p>
    <w:p w14:paraId="50EA5C2E" w14:textId="49DF3809" w:rsidR="00223AB0" w:rsidRPr="00223AB0" w:rsidRDefault="00223AB0">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神的道：</w:t>
      </w:r>
      <w:r w:rsidRPr="00223AB0">
        <w:rPr>
          <w:rFonts w:ascii="Microsoft YaHei UI" w:eastAsia="Microsoft YaHei UI" w:hAnsi="Microsoft YaHei UI" w:hint="eastAsia"/>
          <w:sz w:val="24"/>
          <w:u w:val="thick"/>
          <w:lang w:eastAsia="zh-TW"/>
        </w:rPr>
        <w:t xml:space="preserve">     </w:t>
      </w:r>
    </w:p>
    <w:p w14:paraId="222C82E7" w14:textId="20A69CD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給耶穌作的見證：the testimony of Jesus Christ 耶穌基督的見證，指關於耶穌的見證和耶穌所做的見證。神的道和耶穌基督的見證</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了約翰所傳的福音。</w:t>
      </w:r>
    </w:p>
    <w:p w14:paraId="44F2F0B3" w14:textId="3708DBD1"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曾在那名叫拔摩的海島上：約翰因為傳講耶穌的福音被羅馬當局</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到了拔摩島</w:t>
      </w:r>
    </w:p>
    <w:p w14:paraId="2EA212B6" w14:textId="1AB4991A"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拔摩島位於愛琴海的斯波拉澤斯群島中，是一座火山島，相當荒涼。該島位於米利都西南約四十英里處，長約七點五英里，寬約五英里，周長約二十五英里。</w:t>
      </w:r>
    </w:p>
    <w:p w14:paraId="5A0FCDD6" w14:textId="2B5877C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10 當主日，我被聖靈感動，聽見在我後面有大聲音如吹號，說： </w:t>
      </w:r>
    </w:p>
    <w:p w14:paraId="5B126ADF" w14:textId="6C9ACE7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當主日：</w:t>
      </w:r>
      <w:r>
        <w:rPr>
          <w:rFonts w:ascii="Microsoft YaHei UI" w:eastAsia="Microsoft YaHei UI" w:hAnsi="Microsoft YaHei UI" w:hint="eastAsia"/>
          <w:sz w:val="24"/>
          <w:lang w:eastAsia="zh-TW"/>
        </w:rPr>
        <w:t xml:space="preserve">on the Lord’s day </w:t>
      </w:r>
      <w:r>
        <w:rPr>
          <w:rFonts w:ascii="Microsoft YaHei UI" w:eastAsia="Microsoft YaHei UI" w:hAnsi="Microsoft YaHei UI" w:hint="eastAsia"/>
          <w:sz w:val="24"/>
        </w:rPr>
        <w:t>在主日</w:t>
      </w:r>
    </w:p>
    <w:p w14:paraId="6EDDD0E2" w14:textId="4EA3628A"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指七日的第一日，即星期日，這是早期教會為紀念耶穌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而特別定下的日子，很快成為基督徒聚集敬拜的日子，因此這一天被稱為</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主的日子</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（約</w:t>
      </w:r>
      <w:r>
        <w:rPr>
          <w:rFonts w:ascii="Microsoft YaHei UI" w:eastAsia="Microsoft YaHei UI" w:hAnsi="Microsoft YaHei UI" w:hint="eastAsia"/>
          <w:sz w:val="24"/>
          <w:lang w:eastAsia="zh-TW"/>
        </w:rPr>
        <w:t>20:19</w:t>
      </w:r>
      <w:r>
        <w:rPr>
          <w:rFonts w:ascii="Microsoft YaHei UI" w:eastAsia="Microsoft YaHei UI" w:hAnsi="Microsoft YaHei UI" w:hint="eastAsia"/>
          <w:sz w:val="24"/>
        </w:rPr>
        <w:t>；徒</w:t>
      </w:r>
      <w:r>
        <w:rPr>
          <w:rFonts w:ascii="Microsoft YaHei UI" w:eastAsia="Microsoft YaHei UI" w:hAnsi="Microsoft YaHei UI" w:hint="eastAsia"/>
          <w:sz w:val="24"/>
          <w:lang w:eastAsia="zh-TW"/>
        </w:rPr>
        <w:t>20:7</w:t>
      </w:r>
      <w:r>
        <w:rPr>
          <w:rFonts w:ascii="Microsoft YaHei UI" w:eastAsia="Microsoft YaHei UI" w:hAnsi="Microsoft YaHei UI" w:hint="eastAsia"/>
          <w:sz w:val="24"/>
        </w:rPr>
        <w:t>；林前</w:t>
      </w:r>
      <w:r>
        <w:rPr>
          <w:rFonts w:ascii="Microsoft YaHei UI" w:eastAsia="Microsoft YaHei UI" w:hAnsi="Microsoft YaHei UI" w:hint="eastAsia"/>
          <w:sz w:val="24"/>
          <w:lang w:eastAsia="zh-TW"/>
        </w:rPr>
        <w:t>16:2</w:t>
      </w:r>
      <w:r>
        <w:rPr>
          <w:rFonts w:ascii="Microsoft YaHei UI" w:eastAsia="Microsoft YaHei UI" w:hAnsi="Microsoft YaHei UI" w:hint="eastAsia"/>
          <w:sz w:val="24"/>
        </w:rPr>
        <w:t>）</w:t>
      </w:r>
    </w:p>
    <w:p w14:paraId="6D98CD48" w14:textId="1A08234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約翰在主日被聖靈感動，很可能發生在個人</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時。</w:t>
      </w:r>
    </w:p>
    <w:p w14:paraId="0FFA32C7" w14:textId="0C7ABF82"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我被聖靈感動：</w:t>
      </w:r>
      <w:r>
        <w:rPr>
          <w:rFonts w:ascii="Microsoft YaHei UI" w:eastAsia="Microsoft YaHei UI" w:hAnsi="Microsoft YaHei UI" w:hint="eastAsia"/>
          <w:sz w:val="24"/>
          <w:lang w:eastAsia="zh-TW"/>
        </w:rPr>
        <w:t xml:space="preserve">I was in the Spirit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）我在聖靈里；被聖靈</w:t>
      </w:r>
      <w:r w:rsidRPr="00223AB0">
        <w:rPr>
          <w:rFonts w:ascii="Microsoft YaHei UI" w:eastAsia="Microsoft YaHei UI" w:hAnsi="Microsoft YaHei UI" w:hint="eastAsia"/>
          <w:sz w:val="24"/>
          <w:u w:val="thick"/>
          <w:lang w:eastAsia="zh-TW"/>
        </w:rPr>
        <w:t xml:space="preserve">     </w:t>
      </w:r>
    </w:p>
    <w:p w14:paraId="28AADC97" w14:textId="3DDD5D0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聽見在我後面有大聲音如吹號：大聲音像吹號角一樣洪亮且有穿透力，表明說話之人的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與可畏（出</w:t>
      </w:r>
      <w:r>
        <w:rPr>
          <w:rFonts w:ascii="Microsoft YaHei UI" w:eastAsia="Microsoft YaHei UI" w:hAnsi="Microsoft YaHei UI" w:hint="eastAsia"/>
          <w:sz w:val="24"/>
          <w:lang w:eastAsia="zh-TW"/>
        </w:rPr>
        <w:t xml:space="preserve"> 19:16</w:t>
      </w:r>
      <w:r>
        <w:rPr>
          <w:rFonts w:ascii="Microsoft YaHei UI" w:eastAsia="Microsoft YaHei UI" w:hAnsi="Microsoft YaHei UI" w:hint="eastAsia"/>
          <w:sz w:val="24"/>
        </w:rPr>
        <w:t>）。</w:t>
      </w:r>
    </w:p>
    <w:p w14:paraId="64CE3CBC" w14:textId="56FCE2E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約翰聽到的大聲音是由誰發出的？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（1:13，17-19）</w:t>
      </w:r>
    </w:p>
    <w:p w14:paraId="3E3308DD" w14:textId="46E7DBB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11 “你所看見的，當寫在書上，達與以弗所、士每拿、別迦摩、推雅推喇、撒狄、非拉鐵非、老底嘉那七個教會。” </w:t>
      </w:r>
    </w:p>
    <w:p w14:paraId="2000BE74" w14:textId="57972043" w:rsidR="00223AB0" w:rsidRPr="00223AB0" w:rsidRDefault="00223AB0">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你所看見的：所看見的</w:t>
      </w:r>
      <w:r w:rsidRPr="00223AB0">
        <w:rPr>
          <w:rFonts w:ascii="Microsoft YaHei UI" w:eastAsia="Microsoft YaHei UI" w:hAnsi="Microsoft YaHei UI" w:hint="eastAsia"/>
          <w:sz w:val="24"/>
          <w:u w:val="thick"/>
          <w:lang w:eastAsia="zh-TW"/>
        </w:rPr>
        <w:t xml:space="preserve">     </w:t>
      </w:r>
    </w:p>
    <w:p w14:paraId="10CC8727" w14:textId="1169A243"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 xml:space="preserve">達與: send </w:t>
      </w:r>
      <w:r w:rsidRPr="00223AB0">
        <w:rPr>
          <w:rFonts w:ascii="Microsoft YaHei UI" w:eastAsia="Microsoft YaHei UI" w:hAnsi="Microsoft YaHei UI" w:hint="eastAsia"/>
          <w:sz w:val="24"/>
          <w:u w:val="thick"/>
          <w:lang w:eastAsia="zh-TW"/>
        </w:rPr>
        <w:t xml:space="preserve">      </w:t>
      </w:r>
    </w:p>
    <w:p w14:paraId="58B0C27A" w14:textId="1021A441"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這七個城市的順序構成了一條環形路線，便於信使傳遞這些書信；這七間教會顯然是當時屬靈狀況最具代表性的教會，也象徵著普世教會。七個教會的屬靈狀況</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預言教會歷史中的七個連續階段；一方面，經文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任何跡象表明有這種預言意圖；另一方面，教會歷史本身也</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證實這種預言模式。</w:t>
      </w:r>
    </w:p>
    <w:p w14:paraId="25CE1A42" w14:textId="6ED2265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 我轉過身來，要看是誰發聲與我說話。既轉過來，就看見七個金燈台。 </w:t>
      </w:r>
    </w:p>
    <w:p w14:paraId="017046C1" w14:textId="4B56F922"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我轉過身來: 因為聲音來自他的後面</w:t>
      </w:r>
    </w:p>
    <w:p w14:paraId="3FC8D2BF" w14:textId="1649BC69"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就看見七個金燈台：帳幕里的燈台有七盞燈，用來照亮聖所（出 25:31–37）；聖殿中聖所有十個燈台，象徵神榮耀的同在（王上 7:48–49）。這裡的燈台象徵</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，照亮這個黑暗的世界（太 5:16；腓 2:15）。</w:t>
      </w:r>
    </w:p>
    <w:p w14:paraId="621F035C" w14:textId="5AD0D948"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13 燈台中間有一位好象人子，身穿長衣，直垂到腳，胸間束著金帶。 </w:t>
      </w:r>
    </w:p>
    <w:p w14:paraId="5A168136" w14:textId="2C67EAD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有一位好象人子：約翰引用但以理書7:13-14 </w:t>
      </w:r>
    </w:p>
    <w:p w14:paraId="6B4BCC4C" w14:textId="55E968BC"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“人子” 是耶穌在福音書中最常用的自稱，是指他的人性和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的角色。</w:t>
      </w:r>
    </w:p>
    <w:p w14:paraId="683BB07E" w14:textId="57BA56CA" w:rsidR="00513272" w:rsidRPr="00513272" w:rsidRDefault="00513272">
      <w:pPr>
        <w:rPr>
          <w:rFonts w:ascii="Microsoft YaHei UI" w:eastAsia="Microsoft YaHei UI" w:hAnsi="Microsoft YaHei UI" w:hint="eastAsia"/>
          <w:sz w:val="24"/>
        </w:rPr>
      </w:pPr>
      <w:r>
        <w:rPr>
          <w:rFonts w:ascii="Microsoft YaHei UI" w:eastAsia="Microsoft YaHei UI" w:hAnsi="Microsoft YaHei UI" w:hint="eastAsia"/>
          <w:sz w:val="24"/>
          <w:lang w:eastAsia="zh-TW"/>
        </w:rPr>
        <w:t>身穿長衣，直垂到腳，胸間束著金帶：</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的服裝；祭司負責照管金燈台，使其持續燃燒；同樣，耶穌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並關懷著眾教會。</w:t>
      </w:r>
    </w:p>
    <w:p w14:paraId="6D01F0BB" w14:textId="7E7D2619"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“舊約中的祭司會修剪燈芯，除去舊油和燈芯，重新倒入新油，並重新點燃已經熄滅的燈。同樣，基督通過稱贊、糾正、勸勉和警告（參見啓示錄第2至3章），</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教會的燈台，以確保教會能夠作為黑暗世界中的光</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 G.K. 比爾（G. K. Beale）</w:t>
      </w:r>
    </w:p>
    <w:p w14:paraId="1E440101" w14:textId="31E73AE3"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 xml:space="preserve">14 他的頭與發皆白，如白羊毛、如雪，眼目如同火焰， </w:t>
      </w:r>
    </w:p>
    <w:p w14:paraId="181EACC8" w14:textId="6BD730B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白髮：暗指但以理對 “亙古常在者” 的描述，象徵</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（但7:9） </w:t>
      </w:r>
    </w:p>
    <w:p w14:paraId="7F63BB11" w14:textId="300C7B7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“在但以理書中，白色的頭與頭髮象徵著亙古常在者的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與永恆。約翰強調，人子同樣具備這些屬性，表明他擁有與亙古常在者</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的身份與尊榮地位“----托馬斯·施賴納</w:t>
      </w:r>
    </w:p>
    <w:p w14:paraId="275D72ED" w14:textId="470EBCB3"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眼目如同火焰：表示人子具有洞察萬事的目光；在祂眼前沒有任何隱藏之事，祂完全知道每一個人的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情況。</w:t>
      </w:r>
    </w:p>
    <w:p w14:paraId="48D9ACB6" w14:textId="61C3A4D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15 腳好象在爐中煅煉光明的銅，聲音如同眾水的聲音。 </w:t>
      </w:r>
    </w:p>
    <w:p w14:paraId="6A141A39" w14:textId="203EF78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His feet were like fine bronze as it is fired in a furnace</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CSB</w:t>
      </w:r>
      <w:r>
        <w:rPr>
          <w:rFonts w:ascii="Microsoft YaHei UI" w:eastAsia="Microsoft YaHei UI" w:hAnsi="Microsoft YaHei UI" w:hint="eastAsia"/>
          <w:sz w:val="24"/>
        </w:rPr>
        <w:t>）</w:t>
      </w:r>
    </w:p>
    <w:p w14:paraId="630A5CB0" w14:textId="1F92A58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他的腳好像在爐中精煉的青銅</w:t>
      </w:r>
    </w:p>
    <w:p w14:paraId="2C026373" w14:textId="72ADFFE0"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精煉的青銅象徵人子的聖潔，</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和穩固，他能用腳能踐踏仇敵（啓19:15）。</w:t>
      </w:r>
    </w:p>
    <w:p w14:paraId="24ECC985" w14:textId="2AFBA838"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聲音如同眾水的聲音：人子的聲音威嚴可畏，彷彿</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傾瀉、波濤洶湧的轟鳴。</w:t>
      </w:r>
    </w:p>
    <w:p w14:paraId="773D3D2E" w14:textId="0361096C"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16 他右手拿著七星，從他口中出來一把兩刃的利劍，面貌如同烈日放光。 </w:t>
      </w:r>
    </w:p>
    <w:p w14:paraId="3F664A08" w14:textId="5232EEE5"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他右手拿著七星：右手是力量之手；右手拿著七星象徵他對七星的主權與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；七星是指七位</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（20節會詳述）</w:t>
      </w:r>
    </w:p>
    <w:p w14:paraId="3222D79F" w14:textId="7DB6BDBC"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從他口中出來一把兩刃的利劍：兩刃的利劍象徵用他的話語實行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（弗</w:t>
      </w:r>
      <w:r>
        <w:rPr>
          <w:rFonts w:ascii="Microsoft YaHei UI" w:eastAsia="Microsoft YaHei UI" w:hAnsi="Microsoft YaHei UI" w:hint="eastAsia"/>
          <w:sz w:val="24"/>
          <w:lang w:eastAsia="zh-TW"/>
        </w:rPr>
        <w:t>6:17</w:t>
      </w:r>
      <w:r>
        <w:rPr>
          <w:rFonts w:ascii="Microsoft YaHei UI" w:eastAsia="Microsoft YaHei UI" w:hAnsi="Microsoft YaHei UI" w:hint="eastAsia"/>
          <w:sz w:val="24"/>
        </w:rPr>
        <w:t>；來</w:t>
      </w:r>
      <w:r>
        <w:rPr>
          <w:rFonts w:ascii="Microsoft YaHei UI" w:eastAsia="Microsoft YaHei UI" w:hAnsi="Microsoft YaHei UI" w:hint="eastAsia"/>
          <w:sz w:val="24"/>
          <w:lang w:eastAsia="zh-TW"/>
        </w:rPr>
        <w:t>4:12</w:t>
      </w:r>
      <w:r>
        <w:rPr>
          <w:rFonts w:ascii="Microsoft YaHei UI" w:eastAsia="Microsoft YaHei UI" w:hAnsi="Microsoft YaHei UI" w:hint="eastAsia"/>
          <w:sz w:val="24"/>
        </w:rPr>
        <w:t>）</w:t>
      </w:r>
    </w:p>
    <w:p w14:paraId="3375C5B8" w14:textId="7285221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面貌如同烈日放光：顯出他的榮耀與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（太17:2）</w:t>
      </w:r>
    </w:p>
    <w:p w14:paraId="6EF12E57" w14:textId="358BC042"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17 </w:t>
      </w:r>
      <w:r>
        <w:rPr>
          <w:rFonts w:ascii="Microsoft YaHei UI" w:eastAsia="Microsoft YaHei UI" w:hAnsi="Microsoft YaHei UI" w:hint="eastAsia"/>
          <w:sz w:val="24"/>
        </w:rPr>
        <w:t>我一看見，就僕倒在他腳前，像死了一樣。他用右手按著我說：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不要懼怕！我是首先的，</w:t>
      </w:r>
      <w:r>
        <w:rPr>
          <w:rFonts w:ascii="Microsoft YaHei UI" w:eastAsia="Microsoft YaHei UI" w:hAnsi="Microsoft YaHei UI" w:hint="eastAsia"/>
          <w:sz w:val="24"/>
        </w:rPr>
        <w:lastRenderedPageBreak/>
        <w:t>我是末後的，</w:t>
      </w:r>
    </w:p>
    <w:p w14:paraId="4944549E" w14:textId="5D6EFDC0"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約翰看見的不是他記憶中的耶穌，也不是福音書中所描述的耶穌，而是威嚴榮耀的人子，以至於令他</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到昏厥。</w:t>
      </w:r>
    </w:p>
    <w:p w14:paraId="3750F473" w14:textId="37BEB74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他用右手按著我：為了安慰約翰並賦予他</w:t>
      </w:r>
      <w:r w:rsidRPr="00223AB0">
        <w:rPr>
          <w:rFonts w:ascii="Microsoft YaHei UI" w:eastAsia="Microsoft YaHei UI" w:hAnsi="Microsoft YaHei UI" w:hint="eastAsia"/>
          <w:sz w:val="24"/>
          <w:u w:val="thick"/>
          <w:lang w:eastAsia="zh-TW"/>
        </w:rPr>
        <w:t xml:space="preserve">     </w:t>
      </w:r>
    </w:p>
    <w:p w14:paraId="21F91D52" w14:textId="6CE69566"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不要懼怕：現在時命令語氣，意思是</w:t>
      </w:r>
      <w:r>
        <w:rPr>
          <w:rFonts w:ascii="Microsoft YaHei UI" w:eastAsia="Microsoft YaHei UI" w:hAnsi="Microsoft YaHei UI" w:hint="eastAsia"/>
          <w:sz w:val="24"/>
          <w:lang w:eastAsia="zh-TW"/>
        </w:rPr>
        <w:t xml:space="preserve"> “</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懼怕</w:t>
      </w:r>
      <w:r>
        <w:rPr>
          <w:rFonts w:ascii="Microsoft YaHei UI" w:eastAsia="Microsoft YaHei UI" w:hAnsi="Microsoft YaHei UI" w:hint="eastAsia"/>
          <w:sz w:val="24"/>
          <w:lang w:eastAsia="zh-TW"/>
        </w:rPr>
        <w:t>“</w:t>
      </w:r>
    </w:p>
    <w:p w14:paraId="0C3FBA2F" w14:textId="03D643E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我是首先的，我是末後的：約翰不應懼怕的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；原本專屬於耶和華的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，被用在人子身上（</w:t>
      </w:r>
      <w:r>
        <w:rPr>
          <w:rFonts w:ascii="Microsoft YaHei UI" w:eastAsia="Microsoft YaHei UI" w:hAnsi="Microsoft YaHei UI" w:hint="eastAsia"/>
          <w:sz w:val="24"/>
          <w:lang w:eastAsia="zh-TW"/>
        </w:rPr>
        <w:t>1:8</w:t>
      </w:r>
      <w:r>
        <w:rPr>
          <w:rFonts w:ascii="Microsoft YaHei UI" w:eastAsia="Microsoft YaHei UI" w:hAnsi="Microsoft YaHei UI" w:hint="eastAsia"/>
          <w:sz w:val="24"/>
        </w:rPr>
        <w:t>；賽</w:t>
      </w:r>
      <w:r>
        <w:rPr>
          <w:rFonts w:ascii="Microsoft YaHei UI" w:eastAsia="Microsoft YaHei UI" w:hAnsi="Microsoft YaHei UI" w:hint="eastAsia"/>
          <w:sz w:val="24"/>
          <w:lang w:eastAsia="zh-TW"/>
        </w:rPr>
        <w:t>44:6</w:t>
      </w:r>
      <w:r>
        <w:rPr>
          <w:rFonts w:ascii="Microsoft YaHei UI" w:eastAsia="Microsoft YaHei UI" w:hAnsi="Microsoft YaHei UI" w:hint="eastAsia"/>
          <w:sz w:val="24"/>
        </w:rPr>
        <w:t>）</w:t>
      </w:r>
    </w:p>
    <w:p w14:paraId="2048FD10" w14:textId="2B21041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鮑克漢姆（</w:t>
      </w:r>
      <w:r>
        <w:rPr>
          <w:rFonts w:ascii="Microsoft YaHei UI" w:eastAsia="Microsoft YaHei UI" w:hAnsi="Microsoft YaHei UI" w:hint="eastAsia"/>
          <w:sz w:val="24"/>
          <w:lang w:eastAsia="zh-TW"/>
        </w:rPr>
        <w:t xml:space="preserve">Bauckham </w:t>
      </w:r>
      <w:r>
        <w:rPr>
          <w:rFonts w:ascii="Microsoft YaHei UI" w:eastAsia="Microsoft YaHei UI" w:hAnsi="Microsoft YaHei UI" w:hint="eastAsia"/>
          <w:sz w:val="24"/>
        </w:rPr>
        <w:t>）很好地捕捉了約翰對人子的理解：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這並不將祂指定為第二位神，而是將祂包含在以色列獨一之神的永恆存在中，這位神是萬物的唯一源頭和目標。</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在此背景下，這一短語的作用也應被傳達。約翰無需懼怕，因為那位掌管歷史始終、從始至終及其中一切的主，已將手放在他身上。耶穌對歷史的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為七個教會及所有屬於人子的信徒提供了對抗</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、擔憂和焦慮的穩定根基。</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0F3FE85B" w14:textId="21C19BEA"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18 </w:t>
      </w:r>
      <w:r>
        <w:rPr>
          <w:rFonts w:ascii="Microsoft YaHei UI" w:eastAsia="Microsoft YaHei UI" w:hAnsi="Microsoft YaHei UI" w:hint="eastAsia"/>
          <w:sz w:val="24"/>
        </w:rPr>
        <w:t>又是那存活的；我曾死過，現在又活了，直活到永永遠遠，並且拿著死亡和陰間的鑰匙。</w:t>
      </w:r>
    </w:p>
    <w:p w14:paraId="2A7BB145" w14:textId="664C652D"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又是那存活的：</w:t>
      </w:r>
      <w:r>
        <w:rPr>
          <w:rFonts w:ascii="Microsoft YaHei UI" w:eastAsia="Microsoft YaHei UI" w:hAnsi="Microsoft YaHei UI" w:hint="eastAsia"/>
          <w:sz w:val="24"/>
          <w:lang w:eastAsia="zh-TW"/>
        </w:rPr>
        <w:t xml:space="preserve">and the living one </w:t>
      </w:r>
      <w:r>
        <w:rPr>
          <w:rFonts w:ascii="Microsoft YaHei UI" w:eastAsia="Microsoft YaHei UI" w:hAnsi="Microsoft YaHei UI" w:hint="eastAsia"/>
          <w:sz w:val="24"/>
        </w:rPr>
        <w:t>又是那活著的</w:t>
      </w:r>
    </w:p>
    <w:p w14:paraId="722B301C" w14:textId="7DE18E37"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神被稱為活神，人子也自稱是活著的，表明他與神</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同一屬性，與外邦人的偶像形成對比</w:t>
      </w:r>
    </w:p>
    <w:p w14:paraId="6680A5BC" w14:textId="706300CD"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我曾死過，現在又活了，直活到永永遠遠</w:t>
      </w:r>
      <w:r>
        <w:rPr>
          <w:rFonts w:ascii="Microsoft YaHei UI" w:eastAsia="Microsoft YaHei UI" w:hAnsi="Microsoft YaHei UI" w:hint="eastAsia"/>
          <w:sz w:val="24"/>
          <w:lang w:eastAsia="zh-TW"/>
        </w:rPr>
        <w:t xml:space="preserve">: and I was dead, and behold, I am alive forevermore </w:t>
      </w:r>
      <w:r>
        <w:rPr>
          <w:rFonts w:ascii="Microsoft YaHei UI" w:eastAsia="Microsoft YaHei UI" w:hAnsi="Microsoft YaHei UI" w:hint="eastAsia"/>
          <w:sz w:val="24"/>
        </w:rPr>
        <w:t>我曾死過，看哪，我如今永遠活著。</w:t>
      </w:r>
    </w:p>
    <w:p w14:paraId="4795CA53" w14:textId="587FB14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人子不但是神，而且</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並經歷了死亡；然而死亡無法勝過祂，因為他復活了並且永遠活著。</w:t>
      </w:r>
    </w:p>
    <w:p w14:paraId="72167B8A" w14:textId="7F72FB9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並且拿著死亡和陰間的鑰匙：鑰匙象徵</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：持有鑰匙的人既能開門，也能關門。</w:t>
      </w:r>
      <w:r>
        <w:rPr>
          <w:rFonts w:ascii="Microsoft YaHei UI" w:eastAsia="Microsoft YaHei UI" w:hAnsi="Microsoft YaHei UI" w:hint="eastAsia"/>
          <w:sz w:val="24"/>
        </w:rPr>
        <w:t>作為復活的主，耶穌掌管著死亡和陰間：他既能打開死亡和陰間的門將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的人拯救出來，也能將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的人關進死亡和陰間。</w:t>
      </w:r>
    </w:p>
    <w:p w14:paraId="06E02563" w14:textId="6006E8E8"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陰間（</w:t>
      </w:r>
      <w:r>
        <w:rPr>
          <w:rFonts w:ascii="Microsoft YaHei UI" w:eastAsia="Microsoft YaHei UI" w:hAnsi="Microsoft YaHei UI" w:hint="eastAsia"/>
          <w:sz w:val="24"/>
          <w:lang w:eastAsia="zh-TW"/>
        </w:rPr>
        <w:t>ᾅδης, hadēs</w:t>
      </w:r>
      <w:r>
        <w:rPr>
          <w:rFonts w:ascii="Microsoft YaHei UI" w:eastAsia="Microsoft YaHei UI" w:hAnsi="Microsoft YaHei UI" w:hint="eastAsia"/>
          <w:sz w:val="24"/>
        </w:rPr>
        <w:t>）一詞是希伯來文</w:t>
      </w:r>
      <w:r>
        <w:rPr>
          <w:rFonts w:ascii="Microsoft YaHei UI" w:eastAsia="Microsoft YaHei UI" w:hAnsi="Microsoft YaHei UI" w:hint="eastAsia"/>
          <w:sz w:val="24"/>
          <w:lang w:eastAsia="zh-TW"/>
        </w:rPr>
        <w:t>שְׁאֹל (šəʾōl)</w:t>
      </w:r>
      <w:r>
        <w:rPr>
          <w:rFonts w:ascii="Microsoft YaHei UI" w:eastAsia="Microsoft YaHei UI" w:hAnsi="Microsoft YaHei UI" w:hint="eastAsia"/>
          <w:sz w:val="24"/>
        </w:rPr>
        <w:t>的翻譯，是指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的領域（創</w:t>
      </w:r>
      <w:r>
        <w:rPr>
          <w:rFonts w:ascii="Microsoft YaHei UI" w:eastAsia="Microsoft YaHei UI" w:hAnsi="Microsoft YaHei UI" w:hint="eastAsia"/>
          <w:sz w:val="24"/>
          <w:lang w:eastAsia="zh-TW"/>
        </w:rPr>
        <w:t>37:35</w:t>
      </w:r>
      <w:r>
        <w:rPr>
          <w:rFonts w:ascii="Microsoft YaHei UI" w:eastAsia="Microsoft YaHei UI" w:hAnsi="Microsoft YaHei UI" w:hint="eastAsia"/>
          <w:sz w:val="24"/>
        </w:rPr>
        <w:t>；民</w:t>
      </w:r>
      <w:r>
        <w:rPr>
          <w:rFonts w:ascii="Microsoft YaHei UI" w:eastAsia="Microsoft YaHei UI" w:hAnsi="Microsoft YaHei UI" w:hint="eastAsia"/>
          <w:sz w:val="24"/>
          <w:lang w:eastAsia="zh-TW"/>
        </w:rPr>
        <w:t>16:30, 33</w:t>
      </w:r>
      <w:r>
        <w:rPr>
          <w:rFonts w:ascii="Microsoft YaHei UI" w:eastAsia="Microsoft YaHei UI" w:hAnsi="Microsoft YaHei UI" w:hint="eastAsia"/>
          <w:sz w:val="24"/>
        </w:rPr>
        <w:t>）；在詩篇</w:t>
      </w:r>
      <w:r>
        <w:rPr>
          <w:rFonts w:ascii="Microsoft YaHei UI" w:eastAsia="Microsoft YaHei UI" w:hAnsi="Microsoft YaHei UI" w:hint="eastAsia"/>
          <w:sz w:val="24"/>
          <w:lang w:eastAsia="zh-TW"/>
        </w:rPr>
        <w:t>6:5</w:t>
      </w:r>
      <w:r>
        <w:rPr>
          <w:rFonts w:ascii="Microsoft YaHei UI" w:eastAsia="Microsoft YaHei UI" w:hAnsi="Microsoft YaHei UI" w:hint="eastAsia"/>
          <w:sz w:val="24"/>
        </w:rPr>
        <w:t>中，死亡與陰間被等同。陰間指</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的領域，而耶穌掌管著死亡及其領域。一些信徒因福音的緣故被處死，但死亡和陰間無法</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他們，他們將與基督永遠同在。</w:t>
      </w:r>
    </w:p>
    <w:p w14:paraId="2526D22F" w14:textId="5D5A185C"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19 </w:t>
      </w:r>
      <w:r>
        <w:rPr>
          <w:rFonts w:ascii="Microsoft YaHei UI" w:eastAsia="Microsoft YaHei UI" w:hAnsi="Microsoft YaHei UI" w:hint="eastAsia"/>
          <w:sz w:val="24"/>
        </w:rPr>
        <w:t>所以你要把所看見的和現在的事，並將來必成的事都寫出來。</w:t>
      </w:r>
      <w:r>
        <w:rPr>
          <w:rFonts w:ascii="Microsoft YaHei UI" w:eastAsia="Microsoft YaHei UI" w:hAnsi="Microsoft YaHei UI" w:hint="eastAsia"/>
          <w:sz w:val="24"/>
          <w:lang w:eastAsia="zh-TW"/>
        </w:rPr>
        <w:t xml:space="preserve"> </w:t>
      </w:r>
    </w:p>
    <w:p w14:paraId="2011A383" w14:textId="5FBAA923"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所以：耶穌在</w:t>
      </w:r>
      <w:r>
        <w:rPr>
          <w:rFonts w:ascii="Microsoft YaHei UI" w:eastAsia="Microsoft YaHei UI" w:hAnsi="Microsoft YaHei UI" w:hint="eastAsia"/>
          <w:sz w:val="24"/>
          <w:lang w:eastAsia="zh-TW"/>
        </w:rPr>
        <w:t>17</w:t>
      </w:r>
      <w:r>
        <w:rPr>
          <w:rFonts w:ascii="Microsoft YaHei UI" w:eastAsia="Microsoft YaHei UI" w:hAnsi="Microsoft YaHei UI" w:hint="eastAsia"/>
          <w:sz w:val="24"/>
        </w:rPr>
        <w:t>至</w:t>
      </w:r>
      <w:r>
        <w:rPr>
          <w:rFonts w:ascii="Microsoft YaHei UI" w:eastAsia="Microsoft YaHei UI" w:hAnsi="Microsoft YaHei UI" w:hint="eastAsia"/>
          <w:sz w:val="24"/>
          <w:lang w:eastAsia="zh-TW"/>
        </w:rPr>
        <w:t>18</w:t>
      </w:r>
      <w:r>
        <w:rPr>
          <w:rFonts w:ascii="Microsoft YaHei UI" w:eastAsia="Microsoft YaHei UI" w:hAnsi="Microsoft YaHei UI" w:hint="eastAsia"/>
          <w:sz w:val="24"/>
        </w:rPr>
        <w:t>節中表明自己的身份後，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命令約翰寫下這卷書（</w:t>
      </w:r>
      <w:r>
        <w:rPr>
          <w:rFonts w:ascii="Microsoft YaHei UI" w:eastAsia="Microsoft YaHei UI" w:hAnsi="Microsoft YaHei UI" w:hint="eastAsia"/>
          <w:sz w:val="24"/>
          <w:lang w:eastAsia="zh-TW"/>
        </w:rPr>
        <w:t>1:11</w:t>
      </w:r>
      <w:r>
        <w:rPr>
          <w:rFonts w:ascii="Microsoft YaHei UI" w:eastAsia="Microsoft YaHei UI" w:hAnsi="Microsoft YaHei UI" w:hint="eastAsia"/>
          <w:sz w:val="24"/>
        </w:rPr>
        <w:t>）</w:t>
      </w:r>
    </w:p>
    <w:p w14:paraId="311C90CD" w14:textId="2FEBCE9B"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這節經文成為許多人劃分啓示錄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的根據</w:t>
      </w:r>
    </w:p>
    <w:p w14:paraId="3B778471" w14:textId="7320C1D5"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根據本節經文來將啓示錄按</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順序進行結構劃分存在著問題，因為從第</w:t>
      </w:r>
      <w:r>
        <w:rPr>
          <w:rFonts w:ascii="Microsoft YaHei UI" w:eastAsia="Microsoft YaHei UI" w:hAnsi="Microsoft YaHei UI" w:hint="eastAsia"/>
          <w:sz w:val="24"/>
          <w:lang w:eastAsia="zh-TW"/>
        </w:rPr>
        <w:t>4</w:t>
      </w:r>
      <w:r>
        <w:rPr>
          <w:rFonts w:ascii="Microsoft YaHei UI" w:eastAsia="Microsoft YaHei UI" w:hAnsi="Microsoft YaHei UI" w:hint="eastAsia"/>
          <w:sz w:val="24"/>
        </w:rPr>
        <w:t>章起的內容並不只是關於未來的事件。例如，第</w:t>
      </w:r>
      <w:r>
        <w:rPr>
          <w:rFonts w:ascii="Microsoft YaHei UI" w:eastAsia="Microsoft YaHei UI" w:hAnsi="Microsoft YaHei UI" w:hint="eastAsia"/>
          <w:sz w:val="24"/>
          <w:lang w:eastAsia="zh-TW"/>
        </w:rPr>
        <w:t>4</w:t>
      </w:r>
      <w:r>
        <w:rPr>
          <w:rFonts w:ascii="Microsoft YaHei UI" w:eastAsia="Microsoft YaHei UI" w:hAnsi="Microsoft YaHei UI" w:hint="eastAsia"/>
          <w:sz w:val="24"/>
        </w:rPr>
        <w:t>章描繪的是神</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就坐在寶座上作王，是創造主與主宰（</w:t>
      </w:r>
      <w:r>
        <w:rPr>
          <w:rFonts w:ascii="Microsoft YaHei UI" w:eastAsia="Microsoft YaHei UI" w:hAnsi="Microsoft YaHei UI" w:hint="eastAsia"/>
          <w:sz w:val="24"/>
          <w:lang w:eastAsia="zh-TW"/>
        </w:rPr>
        <w:t>4:1–11</w:t>
      </w:r>
      <w:r>
        <w:rPr>
          <w:rFonts w:ascii="Microsoft YaHei UI" w:eastAsia="Microsoft YaHei UI" w:hAnsi="Microsoft YaHei UI" w:hint="eastAsia"/>
          <w:sz w:val="24"/>
        </w:rPr>
        <w:t>）；第</w:t>
      </w:r>
      <w:r>
        <w:rPr>
          <w:rFonts w:ascii="Microsoft YaHei UI" w:eastAsia="Microsoft YaHei UI" w:hAnsi="Microsoft YaHei UI" w:hint="eastAsia"/>
          <w:sz w:val="24"/>
          <w:lang w:eastAsia="zh-TW"/>
        </w:rPr>
        <w:t>5</w:t>
      </w:r>
      <w:r>
        <w:rPr>
          <w:rFonts w:ascii="Microsoft YaHei UI" w:eastAsia="Microsoft YaHei UI" w:hAnsi="Microsoft YaHei UI" w:hint="eastAsia"/>
          <w:sz w:val="24"/>
        </w:rPr>
        <w:t>章所述基督為贖罪而死的事件，已是</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的事實（</w:t>
      </w:r>
      <w:r>
        <w:rPr>
          <w:rFonts w:ascii="Microsoft YaHei UI" w:eastAsia="Microsoft YaHei UI" w:hAnsi="Microsoft YaHei UI" w:hint="eastAsia"/>
          <w:sz w:val="24"/>
          <w:lang w:eastAsia="zh-TW"/>
        </w:rPr>
        <w:t>5:1–14</w:t>
      </w:r>
      <w:r>
        <w:rPr>
          <w:rFonts w:ascii="Microsoft YaHei UI" w:eastAsia="Microsoft YaHei UI" w:hAnsi="Microsoft YaHei UI" w:hint="eastAsia"/>
          <w:sz w:val="24"/>
        </w:rPr>
        <w:t>）；耶穌的出生與登基（</w:t>
      </w:r>
      <w:r>
        <w:rPr>
          <w:rFonts w:ascii="Microsoft YaHei UI" w:eastAsia="Microsoft YaHei UI" w:hAnsi="Microsoft YaHei UI" w:hint="eastAsia"/>
          <w:sz w:val="24"/>
          <w:lang w:eastAsia="zh-TW"/>
        </w:rPr>
        <w:t>12:2, 5</w:t>
      </w:r>
      <w:r>
        <w:rPr>
          <w:rFonts w:ascii="Microsoft YaHei UI" w:eastAsia="Microsoft YaHei UI" w:hAnsi="Microsoft YaHei UI" w:hint="eastAsia"/>
          <w:sz w:val="24"/>
        </w:rPr>
        <w:t>）也同樣是過去的歷史。在後續章節中，我還會指出一些異象不能僅僅局限於未來。事實上，在第</w:t>
      </w:r>
      <w:r>
        <w:rPr>
          <w:rFonts w:ascii="Microsoft YaHei UI" w:eastAsia="Microsoft YaHei UI" w:hAnsi="Microsoft YaHei UI" w:hint="eastAsia"/>
          <w:sz w:val="24"/>
          <w:lang w:eastAsia="zh-TW"/>
        </w:rPr>
        <w:t>1–3</w:t>
      </w:r>
      <w:r>
        <w:rPr>
          <w:rFonts w:ascii="Microsoft YaHei UI" w:eastAsia="Microsoft YaHei UI" w:hAnsi="Microsoft YaHei UI" w:hint="eastAsia"/>
          <w:sz w:val="24"/>
        </w:rPr>
        <w:t>章中，同樣提到了耶穌將來的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、獎賞與懲罰。因此，所謂</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現在的事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與</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將來必成的事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並不能成為劃分整卷書結構的依據。相反，過去、現在與未來在啓示錄中被交織融合在一起，它們本不該被人為割裂。</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36407CAD" w14:textId="62FBB96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“最</w:t>
      </w:r>
      <w:r w:rsidRPr="00223AB0">
        <w:rPr>
          <w:rFonts w:ascii="Microsoft YaHei UI" w:eastAsia="Microsoft YaHei UI" w:hAnsi="Microsoft YaHei UI" w:hint="eastAsia"/>
          <w:sz w:val="24"/>
          <w:lang w:eastAsia="zh-TW"/>
        </w:rPr>
        <w:t>不合理</w:t>
      </w:r>
      <w:r>
        <w:rPr>
          <w:rFonts w:ascii="Microsoft YaHei UI" w:eastAsia="Microsoft YaHei UI" w:hAnsi="Microsoft YaHei UI" w:hint="eastAsia"/>
          <w:sz w:val="24"/>
          <w:lang w:eastAsia="zh-TW"/>
        </w:rPr>
        <w:t>的觀點是將本節理解為整本書的按</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順序的年代表：19a節僅指1:12–18異象發生的時間，19b節僅指第2–3章所描述的教會時代，19c節僅指緊接其後並涵蓋基督最終再來的未來</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時期（即第4–21章所描繪的內容）。“-- G.K. </w:t>
      </w:r>
      <w:r>
        <w:rPr>
          <w:rFonts w:ascii="Microsoft YaHei UI" w:eastAsia="Microsoft YaHei UI" w:hAnsi="Microsoft YaHei UI" w:hint="eastAsia"/>
          <w:sz w:val="24"/>
        </w:rPr>
        <w:t>比爾（</w:t>
      </w:r>
      <w:r>
        <w:rPr>
          <w:rFonts w:ascii="Microsoft YaHei UI" w:eastAsia="Microsoft YaHei UI" w:hAnsi="Microsoft YaHei UI" w:hint="eastAsia"/>
          <w:sz w:val="24"/>
          <w:lang w:eastAsia="zh-TW"/>
        </w:rPr>
        <w:t>G. K. Beale</w:t>
      </w:r>
      <w:r>
        <w:rPr>
          <w:rFonts w:ascii="Microsoft YaHei UI" w:eastAsia="Microsoft YaHei UI" w:hAnsi="Microsoft YaHei UI" w:hint="eastAsia"/>
          <w:sz w:val="24"/>
        </w:rPr>
        <w:t>）</w:t>
      </w:r>
    </w:p>
    <w:p w14:paraId="6EB783E8" w14:textId="114C44B5"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w:t>
      </w:r>
      <w:r>
        <w:rPr>
          <w:rFonts w:ascii="Microsoft YaHei UI" w:eastAsia="Microsoft YaHei UI" w:hAnsi="Microsoft YaHei UI" w:hint="eastAsia"/>
          <w:sz w:val="24"/>
        </w:rPr>
        <w:t>約翰受命記錄他</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的異象，這既涉及當前的情況，也涉及未來將發生的事件。第一個</w:t>
      </w:r>
      <w:r>
        <w:rPr>
          <w:rFonts w:ascii="Microsoft YaHei UI" w:eastAsia="Microsoft YaHei UI" w:hAnsi="Microsoft YaHei UI" w:hint="eastAsia"/>
          <w:sz w:val="24"/>
          <w:lang w:eastAsia="zh-TW"/>
        </w:rPr>
        <w:t xml:space="preserve"> ‘καί’ </w:t>
      </w:r>
      <w:r>
        <w:rPr>
          <w:rFonts w:ascii="Microsoft YaHei UI" w:eastAsia="Microsoft YaHei UI" w:hAnsi="Microsoft YaHei UI" w:hint="eastAsia"/>
          <w:sz w:val="24"/>
        </w:rPr>
        <w:t>具有遞進意味，因此</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現在的事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和</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將來必成的事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進一步定義了約翰</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的異象。本書的異象性質再次顯現，因為約翰受命記錄他在異象中所見的內容。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043C0E59" w14:textId="0EFF1146"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20 </w:t>
      </w:r>
      <w:r>
        <w:rPr>
          <w:rFonts w:ascii="Microsoft YaHei UI" w:eastAsia="Microsoft YaHei UI" w:hAnsi="Microsoft YaHei UI" w:hint="eastAsia"/>
          <w:sz w:val="24"/>
        </w:rPr>
        <w:t>論到你所看見、在我右手中的七星和七個金燈台的奧秘，那七星就是七個教會的使者，七燈台就是七個教會。</w:t>
      </w:r>
      <w:r>
        <w:rPr>
          <w:rFonts w:ascii="Microsoft YaHei UI" w:eastAsia="Microsoft YaHei UI" w:hAnsi="Microsoft YaHei UI" w:hint="eastAsia"/>
          <w:sz w:val="24"/>
          <w:lang w:eastAsia="zh-TW"/>
        </w:rPr>
        <w:t xml:space="preserve"> </w:t>
      </w:r>
    </w:p>
    <w:p w14:paraId="2BB51A9D" w14:textId="5DCACB4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奧秘：通常指的是先前隱藏、如今揭示的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p>
    <w:p w14:paraId="6B1BB7CA" w14:textId="2166B57F"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那七星就是七個教會的使者：這七個使者是指誰？</w:t>
      </w:r>
    </w:p>
    <w:p w14:paraId="48E828B3" w14:textId="0D6E3A6A" w:rsidR="00223AB0" w:rsidRPr="00223AB0" w:rsidRDefault="00223AB0">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在新約或啓示錄中，</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實例表明</w:t>
      </w:r>
      <w:r>
        <w:rPr>
          <w:rFonts w:ascii="Microsoft YaHei UI" w:eastAsia="Microsoft YaHei UI" w:hAnsi="Microsoft YaHei UI" w:hint="eastAsia"/>
          <w:sz w:val="24"/>
          <w:lang w:eastAsia="zh-TW"/>
        </w:rPr>
        <w:t xml:space="preserve"> ‘ἄγγελος’</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angelos</w:t>
      </w:r>
      <w:r>
        <w:rPr>
          <w:rFonts w:ascii="Microsoft YaHei UI" w:eastAsia="Microsoft YaHei UI" w:hAnsi="Microsoft YaHei UI" w:hint="eastAsia"/>
          <w:sz w:val="24"/>
        </w:rPr>
        <w:t>，天使）是指牧師、監督、長老或任何人類領袖。約翰在啓示錄中共使用了</w:t>
      </w:r>
      <w:r>
        <w:rPr>
          <w:rFonts w:ascii="Microsoft YaHei UI" w:eastAsia="Microsoft YaHei UI" w:hAnsi="Microsoft YaHei UI" w:hint="eastAsia"/>
          <w:sz w:val="24"/>
          <w:lang w:eastAsia="zh-TW"/>
        </w:rPr>
        <w:t>67</w:t>
      </w:r>
      <w:r>
        <w:rPr>
          <w:rFonts w:ascii="Microsoft YaHei UI" w:eastAsia="Microsoft YaHei UI" w:hAnsi="Microsoft YaHei UI" w:hint="eastAsia"/>
          <w:sz w:val="24"/>
        </w:rPr>
        <w:t>次</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天使</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一詞，值得注意的是，每一次都明顯指</w:t>
      </w:r>
    </w:p>
    <w:p w14:paraId="66609116" w14:textId="21AAE2F1" w:rsidR="00223AB0" w:rsidRDefault="00223AB0">
      <w:pPr>
        <w:rPr>
          <w:rFonts w:ascii="Microsoft YaHei UI" w:eastAsia="Microsoft YaHei UI" w:hAnsi="Microsoft YaHei UI"/>
          <w:sz w:val="24"/>
          <w:lang w:eastAsia="zh-TW"/>
        </w:rPr>
      </w:pP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的存在。更有可能的是，這裡所說的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使者</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確實是通常所理解的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屬天的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，在神的工作中扮演著重要角色，為主效力。或許這些書信寫給</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，是因為他們在保護教會免受審判和撒但陰謀中發揮著作用。</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75A9459A" w14:textId="79E01D5A"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啓示錄</w:t>
      </w:r>
      <w:r>
        <w:rPr>
          <w:rFonts w:ascii="Microsoft YaHei UI" w:eastAsia="Microsoft YaHei UI" w:hAnsi="Microsoft YaHei UI" w:hint="eastAsia"/>
          <w:sz w:val="24"/>
          <w:lang w:eastAsia="zh-TW"/>
        </w:rPr>
        <w:t>1:20</w:t>
      </w:r>
      <w:r>
        <w:rPr>
          <w:rFonts w:ascii="Microsoft YaHei UI" w:eastAsia="Microsoft YaHei UI" w:hAnsi="Microsoft YaHei UI" w:hint="eastAsia"/>
          <w:sz w:val="24"/>
        </w:rPr>
        <w:t>中的</w:t>
      </w:r>
      <w:r>
        <w:rPr>
          <w:rFonts w:ascii="Microsoft YaHei UI" w:eastAsia="Microsoft YaHei UI" w:hAnsi="Microsoft YaHei UI" w:hint="eastAsia"/>
          <w:sz w:val="24"/>
          <w:lang w:eastAsia="zh-TW"/>
        </w:rPr>
        <w:t>ἄγγελοι</w:t>
      </w:r>
      <w:r>
        <w:rPr>
          <w:rFonts w:ascii="Microsoft YaHei UI" w:eastAsia="Microsoft YaHei UI" w:hAnsi="Microsoft YaHei UI" w:hint="eastAsia"/>
          <w:sz w:val="24"/>
        </w:rPr>
        <w:t>（使者）既包括</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的屬靈存在，也包括地上的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，基於團體代表性的理念得出這一觀點。書中其他地方同樣將天使作為基督徒的天上對應者來表明這種團體身份：例如</w:t>
      </w:r>
      <w:r>
        <w:rPr>
          <w:rFonts w:ascii="Microsoft YaHei UI" w:eastAsia="Microsoft YaHei UI" w:hAnsi="Microsoft YaHei UI" w:hint="eastAsia"/>
          <w:sz w:val="24"/>
          <w:lang w:eastAsia="zh-TW"/>
        </w:rPr>
        <w:t>19:10</w:t>
      </w:r>
      <w:r>
        <w:rPr>
          <w:rFonts w:ascii="Microsoft YaHei UI" w:eastAsia="Microsoft YaHei UI" w:hAnsi="Microsoft YaHei UI" w:hint="eastAsia"/>
          <w:sz w:val="24"/>
        </w:rPr>
        <w:t>和</w:t>
      </w:r>
      <w:r>
        <w:rPr>
          <w:rFonts w:ascii="Microsoft YaHei UI" w:eastAsia="Microsoft YaHei UI" w:hAnsi="Microsoft YaHei UI" w:hint="eastAsia"/>
          <w:sz w:val="24"/>
          <w:lang w:eastAsia="zh-TW"/>
        </w:rPr>
        <w:t>22:9</w:t>
      </w:r>
      <w:r>
        <w:rPr>
          <w:rFonts w:ascii="Microsoft YaHei UI" w:eastAsia="Microsoft YaHei UI" w:hAnsi="Microsoft YaHei UI" w:hint="eastAsia"/>
          <w:sz w:val="24"/>
        </w:rPr>
        <w:t>中的天使說，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我與你們並你們弟兄是同做僕人的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。此外，啓示錄</w:t>
      </w:r>
      <w:r>
        <w:rPr>
          <w:rFonts w:ascii="Microsoft YaHei UI" w:eastAsia="Microsoft YaHei UI" w:hAnsi="Microsoft YaHei UI" w:hint="eastAsia"/>
          <w:sz w:val="24"/>
          <w:lang w:eastAsia="zh-TW"/>
        </w:rPr>
        <w:t>8:3–4</w:t>
      </w:r>
      <w:r>
        <w:rPr>
          <w:rFonts w:ascii="Microsoft YaHei UI" w:eastAsia="Microsoft YaHei UI" w:hAnsi="Microsoft YaHei UI" w:hint="eastAsia"/>
          <w:sz w:val="24"/>
        </w:rPr>
        <w:t>中的天使似乎代表聖徒，因為他接受他們的禱告並將其獻於神面前。因此，</w:t>
      </w:r>
      <w:r>
        <w:rPr>
          <w:rFonts w:ascii="Microsoft YaHei UI" w:eastAsia="Microsoft YaHei UI" w:hAnsi="Microsoft YaHei UI" w:hint="eastAsia"/>
          <w:sz w:val="24"/>
          <w:lang w:eastAsia="zh-TW"/>
        </w:rPr>
        <w:t>1:20b</w:t>
      </w:r>
      <w:r>
        <w:rPr>
          <w:rFonts w:ascii="Microsoft YaHei UI" w:eastAsia="Microsoft YaHei UI" w:hAnsi="Microsoft YaHei UI" w:hint="eastAsia"/>
          <w:sz w:val="24"/>
        </w:rPr>
        <w:t>中的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使者</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既指天上的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，又代表教會的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G.K. </w:t>
      </w:r>
      <w:r>
        <w:rPr>
          <w:rFonts w:ascii="Microsoft YaHei UI" w:eastAsia="Microsoft YaHei UI" w:hAnsi="Microsoft YaHei UI" w:hint="eastAsia"/>
          <w:sz w:val="24"/>
        </w:rPr>
        <w:t>比爾（</w:t>
      </w:r>
      <w:r>
        <w:rPr>
          <w:rFonts w:ascii="Microsoft YaHei UI" w:eastAsia="Microsoft YaHei UI" w:hAnsi="Microsoft YaHei UI" w:hint="eastAsia"/>
          <w:sz w:val="24"/>
          <w:lang w:eastAsia="zh-TW"/>
        </w:rPr>
        <w:t>G. K. Beale</w:t>
      </w:r>
      <w:r>
        <w:rPr>
          <w:rFonts w:ascii="Microsoft YaHei UI" w:eastAsia="Microsoft YaHei UI" w:hAnsi="Microsoft YaHei UI" w:hint="eastAsia"/>
          <w:sz w:val="24"/>
        </w:rPr>
        <w:t>）</w:t>
      </w:r>
    </w:p>
    <w:p w14:paraId="2B00A107" w14:textId="522E5A04"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為什麼這些書信是寫給代表教會的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，尤其考慮到責備和指責教會的罪過似乎不合邏輯地歸咎於</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呢？對此的初步回答是：團體代表性的概念內含代表對團體的責任，以及團體對代</w:t>
      </w:r>
      <w:r>
        <w:rPr>
          <w:rFonts w:ascii="Microsoft YaHei UI" w:eastAsia="Microsoft YaHei UI" w:hAnsi="Microsoft YaHei UI" w:hint="eastAsia"/>
          <w:sz w:val="24"/>
        </w:rPr>
        <w:lastRenderedPageBreak/>
        <w:t>表行為的連帶責任。因此，在某種意義上，</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確實對教會負有一定的責任（例如監督的責任），而教會也因</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所處的位置而蒙受益處。</w:t>
      </w:r>
      <w:r>
        <w:rPr>
          <w:rFonts w:ascii="Microsoft YaHei UI" w:eastAsia="Microsoft YaHei UI" w:hAnsi="Microsoft YaHei UI" w:hint="eastAsia"/>
          <w:sz w:val="24"/>
          <w:lang w:eastAsia="zh-TW"/>
        </w:rPr>
        <w:t xml:space="preserve">”--- G.K. </w:t>
      </w:r>
      <w:r>
        <w:rPr>
          <w:rFonts w:ascii="Microsoft YaHei UI" w:eastAsia="Microsoft YaHei UI" w:hAnsi="Microsoft YaHei UI" w:hint="eastAsia"/>
          <w:sz w:val="24"/>
        </w:rPr>
        <w:t>比爾（</w:t>
      </w:r>
      <w:r>
        <w:rPr>
          <w:rFonts w:ascii="Microsoft YaHei UI" w:eastAsia="Microsoft YaHei UI" w:hAnsi="Microsoft YaHei UI" w:hint="eastAsia"/>
          <w:sz w:val="24"/>
          <w:lang w:eastAsia="zh-TW"/>
        </w:rPr>
        <w:t>G. K. Beale</w:t>
      </w:r>
      <w:r>
        <w:rPr>
          <w:rFonts w:ascii="Microsoft YaHei UI" w:eastAsia="Microsoft YaHei UI" w:hAnsi="Microsoft YaHei UI" w:hint="eastAsia"/>
          <w:sz w:val="24"/>
        </w:rPr>
        <w:t>）</w:t>
      </w:r>
    </w:p>
    <w:p w14:paraId="535C3A7C" w14:textId="143C932C"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“‘Ἄγγελος’</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angelos</w:t>
      </w:r>
      <w:r>
        <w:rPr>
          <w:rFonts w:ascii="Microsoft YaHei UI" w:eastAsia="Microsoft YaHei UI" w:hAnsi="Microsoft YaHei UI" w:hint="eastAsia"/>
          <w:sz w:val="24"/>
        </w:rPr>
        <w:t>）一詞的基本意思是</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使者</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，因此有些人設想它指的是書信的投遞人或教會牧者。然而，在新約其他地方，這個詞始終指向屬靈的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，因此多數學者認為，約翰在此是借用了猶太傳統中的觀念，即有</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在敬拜中看顧教會</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很可能也是哥林多前書</w:t>
      </w:r>
      <w:r>
        <w:rPr>
          <w:rFonts w:ascii="Microsoft YaHei UI" w:eastAsia="Microsoft YaHei UI" w:hAnsi="Microsoft YaHei UI" w:hint="eastAsia"/>
          <w:sz w:val="24"/>
          <w:lang w:eastAsia="zh-TW"/>
        </w:rPr>
        <w:t>11:10</w:t>
      </w:r>
      <w:r>
        <w:rPr>
          <w:rFonts w:ascii="Microsoft YaHei UI" w:eastAsia="Microsoft YaHei UI" w:hAnsi="Microsoft YaHei UI" w:hint="eastAsia"/>
          <w:sz w:val="24"/>
        </w:rPr>
        <w:t>背後的背景思想。無論具體指的是誰，有一點是清楚的：約翰接下來要寫給這些</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使者</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的信息，的確是為亞細亞的</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而寫的。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r>
        <w:rPr>
          <w:rFonts w:ascii="Microsoft YaHei UI" w:eastAsia="Microsoft YaHei UI" w:hAnsi="Microsoft YaHei UI" w:hint="eastAsia"/>
          <w:sz w:val="24"/>
          <w:lang w:eastAsia="zh-TW"/>
        </w:rPr>
        <w:t>Craig Blomberg</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17F7436E" w14:textId="03E28996"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七燈台就是七個教會：</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燈台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現在被清楚解釋為</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教會。</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教會用福音照亮這個黑暗的世界</w:t>
      </w:r>
    </w:p>
    <w:p w14:paraId="350E2A38" w14:textId="7B76844D" w:rsidR="00223AB0" w:rsidRPr="00223AB0" w:rsidRDefault="00223AB0">
      <w:pPr>
        <w:rPr>
          <w:rFonts w:ascii="Microsoft YaHei UI" w:eastAsia="Microsoft YaHei UI" w:hAnsi="Microsoft YaHei UI"/>
          <w:b/>
          <w:bCs/>
          <w:sz w:val="24"/>
          <w:lang w:eastAsia="zh-TW"/>
        </w:rPr>
      </w:pPr>
      <w:r w:rsidRPr="00223AB0">
        <w:rPr>
          <w:rFonts w:ascii="Microsoft YaHei UI" w:eastAsia="Microsoft YaHei UI" w:hAnsi="Microsoft YaHei UI" w:hint="eastAsia"/>
          <w:b/>
          <w:bCs/>
          <w:sz w:val="24"/>
        </w:rPr>
        <w:t>應用</w:t>
      </w:r>
    </w:p>
    <w:p w14:paraId="01B3A4D7" w14:textId="63C78F8A"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你是否把</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看的很重要？</w:t>
      </w:r>
    </w:p>
    <w:p w14:paraId="5069EB93" w14:textId="0A7F5513"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你們教會是否</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這黑暗的世界？</w:t>
      </w:r>
    </w:p>
    <w:p w14:paraId="6AE4C128" w14:textId="64D3052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你所相信的是一位怎樣的耶穌？</w:t>
      </w:r>
    </w:p>
    <w:p w14:paraId="0F889E66" w14:textId="0731593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查爾斯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史溫道（</w:t>
      </w:r>
      <w:r>
        <w:rPr>
          <w:rFonts w:ascii="Microsoft YaHei UI" w:eastAsia="Microsoft YaHei UI" w:hAnsi="Microsoft YaHei UI" w:hint="eastAsia"/>
          <w:sz w:val="24"/>
          <w:lang w:eastAsia="zh-TW"/>
        </w:rPr>
        <w:t>Charles Swindoll</w:t>
      </w:r>
      <w:r>
        <w:rPr>
          <w:rFonts w:ascii="Microsoft YaHei UI" w:eastAsia="Microsoft YaHei UI" w:hAnsi="Microsoft YaHei UI" w:hint="eastAsia"/>
          <w:sz w:val="24"/>
        </w:rPr>
        <w:t>）寫道：</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我是否認識並敬拜聖經中那位令人敬畏、榮耀、強大的耶穌，還是我根據自己的想象，接受了一個文化上合適、溫和、</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的耶穌？</w:t>
      </w:r>
      <w:r>
        <w:rPr>
          <w:rFonts w:ascii="Microsoft YaHei UI" w:eastAsia="Microsoft YaHei UI" w:hAnsi="Microsoft YaHei UI" w:hint="eastAsia"/>
          <w:sz w:val="24"/>
          <w:lang w:eastAsia="zh-TW"/>
        </w:rPr>
        <w:t>”</w:t>
      </w:r>
    </w:p>
    <w:p w14:paraId="32B60737" w14:textId="0C3F8F1E" w:rsidR="00223AB0" w:rsidRDefault="00223AB0">
      <w:pPr>
        <w:rPr>
          <w:rFonts w:ascii="Microsoft YaHei UI" w:eastAsia="Microsoft YaHei UI" w:hAnsi="Microsoft YaHei UI"/>
          <w:sz w:val="24"/>
          <w:lang w:eastAsia="zh-TW"/>
        </w:rPr>
      </w:pPr>
      <w:r>
        <w:rPr>
          <w:rFonts w:ascii="Microsoft YaHei UI" w:eastAsia="Microsoft YaHei UI" w:hAnsi="Microsoft YaHei UI" w:hint="eastAsia"/>
          <w:sz w:val="24"/>
        </w:rPr>
        <w:t>不必害怕世界動蕩和</w:t>
      </w:r>
      <w:r w:rsidRPr="00223AB0">
        <w:rPr>
          <w:rFonts w:ascii="Microsoft YaHei UI" w:eastAsia="Microsoft YaHei UI" w:hAnsi="Microsoft YaHei UI" w:hint="eastAsia"/>
          <w:sz w:val="24"/>
          <w:u w:val="thick"/>
          <w:lang w:eastAsia="zh-TW"/>
        </w:rPr>
        <w:t xml:space="preserve">      </w:t>
      </w:r>
    </w:p>
    <w:p w14:paraId="0B852D07" w14:textId="4F39F85A" w:rsidR="00223AB0" w:rsidRPr="0045118A" w:rsidRDefault="00223AB0">
      <w:pPr>
        <w:rPr>
          <w:rFonts w:ascii="Microsoft YaHei UI" w:eastAsia="Microsoft YaHei UI" w:hAnsi="Microsoft YaHei UI"/>
          <w:sz w:val="24"/>
        </w:rPr>
      </w:pPr>
      <w:r>
        <w:rPr>
          <w:rFonts w:ascii="Microsoft YaHei UI" w:eastAsia="Microsoft YaHei UI" w:hAnsi="Microsoft YaHei UI" w:hint="eastAsia"/>
          <w:sz w:val="24"/>
        </w:rPr>
        <w:t>教會擁有來自</w:t>
      </w:r>
      <w:r w:rsidRPr="00223AB0">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的幫助與保護</w:t>
      </w:r>
    </w:p>
    <w:sectPr w:rsidR="00223AB0" w:rsidRPr="0045118A" w:rsidSect="0045118A">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B384" w14:textId="77777777" w:rsidR="00BB1E59" w:rsidRDefault="00BB1E59" w:rsidP="00494816">
      <w:pPr>
        <w:spacing w:after="0" w:line="240" w:lineRule="auto"/>
      </w:pPr>
      <w:r>
        <w:separator/>
      </w:r>
    </w:p>
  </w:endnote>
  <w:endnote w:type="continuationSeparator" w:id="0">
    <w:p w14:paraId="50BE6498" w14:textId="77777777" w:rsidR="00BB1E59" w:rsidRDefault="00BB1E59" w:rsidP="0049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099719"/>
      <w:docPartObj>
        <w:docPartGallery w:val="Page Numbers (Bottom of Page)"/>
        <w:docPartUnique/>
      </w:docPartObj>
    </w:sdtPr>
    <w:sdtContent>
      <w:p w14:paraId="41D4D410" w14:textId="2E521EBB" w:rsidR="00AE53A3" w:rsidRDefault="00AE53A3" w:rsidP="00E63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DB4437" w14:textId="77777777" w:rsidR="00AE53A3" w:rsidRDefault="00AE53A3" w:rsidP="00AE5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044155"/>
      <w:docPartObj>
        <w:docPartGallery w:val="Page Numbers (Bottom of Page)"/>
        <w:docPartUnique/>
      </w:docPartObj>
    </w:sdtPr>
    <w:sdtContent>
      <w:p w14:paraId="74A001D0" w14:textId="199B2619" w:rsidR="00AE53A3" w:rsidRDefault="00AE53A3" w:rsidP="00E63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FABD6" w14:textId="77777777" w:rsidR="00AE53A3" w:rsidRDefault="00AE53A3" w:rsidP="00AE53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4C78" w14:textId="77777777" w:rsidR="00BB1E59" w:rsidRDefault="00BB1E59" w:rsidP="00494816">
      <w:pPr>
        <w:spacing w:after="0" w:line="240" w:lineRule="auto"/>
      </w:pPr>
      <w:r>
        <w:separator/>
      </w:r>
    </w:p>
  </w:footnote>
  <w:footnote w:type="continuationSeparator" w:id="0">
    <w:p w14:paraId="3D0B98FB" w14:textId="77777777" w:rsidR="00BB1E59" w:rsidRDefault="00BB1E59" w:rsidP="00494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8A"/>
    <w:rsid w:val="0004065D"/>
    <w:rsid w:val="000534EC"/>
    <w:rsid w:val="001154E5"/>
    <w:rsid w:val="00162D4F"/>
    <w:rsid w:val="00182F0C"/>
    <w:rsid w:val="00190EC9"/>
    <w:rsid w:val="0019388F"/>
    <w:rsid w:val="001A71B6"/>
    <w:rsid w:val="001E78F5"/>
    <w:rsid w:val="002023D3"/>
    <w:rsid w:val="00223AB0"/>
    <w:rsid w:val="00246294"/>
    <w:rsid w:val="002525D3"/>
    <w:rsid w:val="002B4C4B"/>
    <w:rsid w:val="002E4A34"/>
    <w:rsid w:val="00325BA5"/>
    <w:rsid w:val="003725F6"/>
    <w:rsid w:val="00376F16"/>
    <w:rsid w:val="00380B82"/>
    <w:rsid w:val="00395B91"/>
    <w:rsid w:val="0045118A"/>
    <w:rsid w:val="00490CC4"/>
    <w:rsid w:val="00494816"/>
    <w:rsid w:val="004C0C84"/>
    <w:rsid w:val="004F29D7"/>
    <w:rsid w:val="00513272"/>
    <w:rsid w:val="00516DC5"/>
    <w:rsid w:val="005745F7"/>
    <w:rsid w:val="006553FD"/>
    <w:rsid w:val="007A5F68"/>
    <w:rsid w:val="007B2682"/>
    <w:rsid w:val="008B04C0"/>
    <w:rsid w:val="008E3F6D"/>
    <w:rsid w:val="00921783"/>
    <w:rsid w:val="00981A69"/>
    <w:rsid w:val="009953DF"/>
    <w:rsid w:val="00A12115"/>
    <w:rsid w:val="00AE53A3"/>
    <w:rsid w:val="00B34B57"/>
    <w:rsid w:val="00B52977"/>
    <w:rsid w:val="00B6022A"/>
    <w:rsid w:val="00BB1E59"/>
    <w:rsid w:val="00BD754C"/>
    <w:rsid w:val="00C51A57"/>
    <w:rsid w:val="00CF5498"/>
    <w:rsid w:val="00D66D41"/>
    <w:rsid w:val="00D7621B"/>
    <w:rsid w:val="00DA66A9"/>
    <w:rsid w:val="00DE1E44"/>
    <w:rsid w:val="00EC7743"/>
    <w:rsid w:val="00EE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017180"/>
  <w15:chartTrackingRefBased/>
  <w15:docId w15:val="{C02D4C19-E812-1643-9D8D-433EC6F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511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511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511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5118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5118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45118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5118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5118A"/>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5118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8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5118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5118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5118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5118A"/>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45118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5118A"/>
    <w:rPr>
      <w:rFonts w:cstheme="majorBidi"/>
      <w:b/>
      <w:bCs/>
      <w:color w:val="595959" w:themeColor="text1" w:themeTint="A6"/>
    </w:rPr>
  </w:style>
  <w:style w:type="character" w:customStyle="1" w:styleId="Heading8Char">
    <w:name w:val="Heading 8 Char"/>
    <w:basedOn w:val="DefaultParagraphFont"/>
    <w:link w:val="Heading8"/>
    <w:uiPriority w:val="9"/>
    <w:semiHidden/>
    <w:rsid w:val="0045118A"/>
    <w:rPr>
      <w:rFonts w:cstheme="majorBidi"/>
      <w:color w:val="595959" w:themeColor="text1" w:themeTint="A6"/>
    </w:rPr>
  </w:style>
  <w:style w:type="character" w:customStyle="1" w:styleId="Heading9Char">
    <w:name w:val="Heading 9 Char"/>
    <w:basedOn w:val="DefaultParagraphFont"/>
    <w:link w:val="Heading9"/>
    <w:uiPriority w:val="9"/>
    <w:semiHidden/>
    <w:rsid w:val="0045118A"/>
    <w:rPr>
      <w:rFonts w:eastAsiaTheme="majorEastAsia" w:cstheme="majorBidi"/>
      <w:color w:val="595959" w:themeColor="text1" w:themeTint="A6"/>
    </w:rPr>
  </w:style>
  <w:style w:type="paragraph" w:styleId="Title">
    <w:name w:val="Title"/>
    <w:basedOn w:val="Normal"/>
    <w:next w:val="Normal"/>
    <w:link w:val="TitleChar"/>
    <w:uiPriority w:val="10"/>
    <w:qFormat/>
    <w:rsid w:val="00451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8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5118A"/>
    <w:pPr>
      <w:spacing w:before="160"/>
      <w:jc w:val="center"/>
    </w:pPr>
    <w:rPr>
      <w:i/>
      <w:iCs/>
      <w:color w:val="404040" w:themeColor="text1" w:themeTint="BF"/>
    </w:rPr>
  </w:style>
  <w:style w:type="character" w:customStyle="1" w:styleId="QuoteChar">
    <w:name w:val="Quote Char"/>
    <w:basedOn w:val="DefaultParagraphFont"/>
    <w:link w:val="Quote"/>
    <w:uiPriority w:val="29"/>
    <w:rsid w:val="0045118A"/>
    <w:rPr>
      <w:i/>
      <w:iCs/>
      <w:color w:val="404040" w:themeColor="text1" w:themeTint="BF"/>
    </w:rPr>
  </w:style>
  <w:style w:type="paragraph" w:styleId="ListParagraph">
    <w:name w:val="List Paragraph"/>
    <w:basedOn w:val="Normal"/>
    <w:uiPriority w:val="34"/>
    <w:qFormat/>
    <w:rsid w:val="0045118A"/>
    <w:pPr>
      <w:ind w:left="720"/>
      <w:contextualSpacing/>
    </w:pPr>
  </w:style>
  <w:style w:type="character" w:styleId="IntenseEmphasis">
    <w:name w:val="Intense Emphasis"/>
    <w:basedOn w:val="DefaultParagraphFont"/>
    <w:uiPriority w:val="21"/>
    <w:qFormat/>
    <w:rsid w:val="0045118A"/>
    <w:rPr>
      <w:i/>
      <w:iCs/>
      <w:color w:val="0F4761" w:themeColor="accent1" w:themeShade="BF"/>
    </w:rPr>
  </w:style>
  <w:style w:type="paragraph" w:styleId="IntenseQuote">
    <w:name w:val="Intense Quote"/>
    <w:basedOn w:val="Normal"/>
    <w:next w:val="Normal"/>
    <w:link w:val="IntenseQuoteChar"/>
    <w:uiPriority w:val="30"/>
    <w:qFormat/>
    <w:rsid w:val="00451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18A"/>
    <w:rPr>
      <w:i/>
      <w:iCs/>
      <w:color w:val="0F4761" w:themeColor="accent1" w:themeShade="BF"/>
    </w:rPr>
  </w:style>
  <w:style w:type="character" w:styleId="IntenseReference">
    <w:name w:val="Intense Reference"/>
    <w:basedOn w:val="DefaultParagraphFont"/>
    <w:uiPriority w:val="32"/>
    <w:qFormat/>
    <w:rsid w:val="0045118A"/>
    <w:rPr>
      <w:b/>
      <w:bCs/>
      <w:smallCaps/>
      <w:color w:val="0F4761" w:themeColor="accent1" w:themeShade="BF"/>
      <w:spacing w:val="5"/>
    </w:rPr>
  </w:style>
  <w:style w:type="paragraph" w:styleId="NormalWeb">
    <w:name w:val="Normal (Web)"/>
    <w:basedOn w:val="Normal"/>
    <w:uiPriority w:val="99"/>
    <w:unhideWhenUsed/>
    <w:rsid w:val="0004065D"/>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AE53A3"/>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AE53A3"/>
    <w:rPr>
      <w:sz w:val="18"/>
      <w:szCs w:val="18"/>
    </w:rPr>
  </w:style>
  <w:style w:type="character" w:styleId="PageNumber">
    <w:name w:val="page number"/>
    <w:basedOn w:val="DefaultParagraphFont"/>
    <w:uiPriority w:val="99"/>
    <w:semiHidden/>
    <w:unhideWhenUsed/>
    <w:rsid w:val="00AE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78</cp:revision>
  <dcterms:created xsi:type="dcterms:W3CDTF">2025-06-20T06:48:00Z</dcterms:created>
  <dcterms:modified xsi:type="dcterms:W3CDTF">2025-06-20T22:10:00Z</dcterms:modified>
</cp:coreProperties>
</file>