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0C79" w14:textId="5CA7601F" w:rsidR="00002BB6" w:rsidRPr="004734BE" w:rsidRDefault="004734BE" w:rsidP="004734BE">
      <w:pPr>
        <w:ind w:firstLineChars="750" w:firstLine="210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4734BE">
        <w:rPr>
          <w:rFonts w:ascii="Microsoft YaHei UI" w:eastAsia="Microsoft YaHei UI" w:hAnsi="Microsoft YaHei UI" w:hint="eastAsia"/>
          <w:sz w:val="28"/>
          <w:szCs w:val="28"/>
        </w:rPr>
        <w:t>第二十課：</w:t>
      </w:r>
      <w:r w:rsidRPr="004734BE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      </w:t>
      </w:r>
      <w:r w:rsidRPr="004734BE">
        <w:rPr>
          <w:rFonts w:ascii="Microsoft YaHei UI" w:eastAsia="Microsoft YaHei UI" w:hAnsi="Microsoft YaHei UI" w:hint="eastAsia"/>
          <w:sz w:val="28"/>
          <w:szCs w:val="28"/>
        </w:rPr>
        <w:t>（林後</w:t>
      </w:r>
      <w:r w:rsidRPr="004734BE">
        <w:rPr>
          <w:rFonts w:ascii="Microsoft YaHei UI" w:eastAsia="Microsoft YaHei UI" w:hAnsi="Microsoft YaHei UI" w:hint="eastAsia"/>
          <w:sz w:val="28"/>
          <w:szCs w:val="28"/>
          <w:lang w:eastAsia="zh-TW"/>
        </w:rPr>
        <w:t>11:16-33</w:t>
      </w:r>
      <w:r w:rsidRPr="004734BE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7A0C0010" w14:textId="396B6351" w:rsidR="004734BE" w:rsidRPr="004734BE" w:rsidRDefault="004734BE" w:rsidP="00002BB6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4734BE">
        <w:rPr>
          <w:rFonts w:ascii="Microsoft YaHei UI" w:eastAsia="Microsoft YaHei UI" w:hAnsi="Microsoft YaHei UI" w:hint="eastAsia"/>
          <w:b/>
          <w:bCs/>
          <w:sz w:val="24"/>
        </w:rPr>
        <w:t>講道大綱</w:t>
      </w:r>
    </w:p>
    <w:p w14:paraId="649095D2" w14:textId="7777777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6E3C3AE1" w14:textId="7777777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33C27C0F" w14:textId="7777777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68531308" w14:textId="560DF984" w:rsidR="004734BE" w:rsidRPr="004734BE" w:rsidRDefault="004734BE" w:rsidP="00002BB6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4734BE">
        <w:rPr>
          <w:rFonts w:ascii="Microsoft YaHei UI" w:eastAsia="Microsoft YaHei UI" w:hAnsi="Microsoft YaHei UI" w:hint="eastAsia"/>
          <w:b/>
          <w:bCs/>
          <w:sz w:val="24"/>
        </w:rPr>
        <w:t>講道大概念</w:t>
      </w:r>
    </w:p>
    <w:p w14:paraId="756BCA6B" w14:textId="434155F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問題：</w:t>
      </w:r>
    </w:p>
    <w:p w14:paraId="38DDE07F" w14:textId="32FA3BA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回答：</w:t>
      </w:r>
    </w:p>
    <w:p w14:paraId="0B732D5A" w14:textId="5C9F847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大概念：</w:t>
      </w:r>
    </w:p>
    <w:p w14:paraId="67DCAD4F" w14:textId="17F18CB0" w:rsidR="004734BE" w:rsidRPr="004734BE" w:rsidRDefault="004734BE" w:rsidP="00002BB6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4734BE">
        <w:rPr>
          <w:rFonts w:ascii="Microsoft YaHei UI" w:eastAsia="Microsoft YaHei UI" w:hAnsi="Microsoft YaHei UI" w:hint="eastAsia"/>
          <w:b/>
          <w:bCs/>
          <w:sz w:val="24"/>
        </w:rPr>
        <w:t>解釋經文</w:t>
      </w:r>
    </w:p>
    <w:p w14:paraId="5C87CBA2" w14:textId="609BE3C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16 </w:t>
      </w:r>
      <w:r>
        <w:rPr>
          <w:rFonts w:ascii="Microsoft YaHei UI" w:eastAsia="Microsoft YaHei UI" w:hAnsi="Microsoft YaHei UI" w:hint="eastAsia"/>
          <w:sz w:val="24"/>
        </w:rPr>
        <w:t>我再說，人不可把我看作愚妄的；縱然如此，也要把我當作愚妄人接納，叫我可以略略自誇。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F8C9BD5" w14:textId="60431D3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我再說：保羅在</w:t>
      </w:r>
      <w:r>
        <w:rPr>
          <w:rFonts w:ascii="Microsoft YaHei UI" w:eastAsia="Microsoft YaHei UI" w:hAnsi="Microsoft YaHei UI" w:hint="eastAsia"/>
          <w:sz w:val="24"/>
          <w:lang w:eastAsia="zh-TW"/>
        </w:rPr>
        <w:t>11:1</w:t>
      </w:r>
      <w:r>
        <w:rPr>
          <w:rFonts w:ascii="Microsoft YaHei UI" w:eastAsia="Microsoft YaHei UI" w:hAnsi="Microsoft YaHei UI" w:hint="eastAsia"/>
          <w:sz w:val="24"/>
        </w:rPr>
        <w:t>曾說，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  <w:r>
        <w:rPr>
          <w:rFonts w:ascii="Microsoft YaHei UI" w:eastAsia="Microsoft YaHei UI" w:hAnsi="Microsoft YaHei UI" w:hint="eastAsia"/>
          <w:sz w:val="24"/>
        </w:rPr>
        <w:t>但願你們寬容我這一點愚妄；其實，你們原是寬容我的。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</w:p>
    <w:p w14:paraId="4F3667B9" w14:textId="7535F90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人不可把我看作愚妄的：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let no one think me foolish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）不要讓任何人認為我愚蠢</w:t>
      </w:r>
    </w:p>
    <w:p w14:paraId="244E29B3" w14:textId="65A2741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保羅請哥林多的信徒不要認為他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是愚蠢的，因為雖然他接下來的誇口本身是愚蠢的，但他所要說的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卻不愚蠢</w:t>
      </w:r>
    </w:p>
    <w:p w14:paraId="4F99C396" w14:textId="58F1247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縱然如此，也要把我當作愚妄人接納：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But even if you do, accept me as a fool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44A45AD" w14:textId="005FA99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但即使你們認為我是愚蠢的，也要接受我這個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愚人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5479734E" w14:textId="524953B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叫我可以略略自誇：</w:t>
      </w:r>
      <w:r>
        <w:rPr>
          <w:rFonts w:ascii="Microsoft YaHei UI" w:eastAsia="Microsoft YaHei UI" w:hAnsi="Microsoft YaHei UI" w:hint="eastAsia"/>
          <w:sz w:val="24"/>
          <w:lang w:eastAsia="zh-TW"/>
        </w:rPr>
        <w:t>so that I also may boast a little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）以便我也能稍微自誇一下</w:t>
      </w:r>
    </w:p>
    <w:p w14:paraId="2940927D" w14:textId="2D40A06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17 </w:t>
      </w:r>
      <w:r>
        <w:rPr>
          <w:rFonts w:ascii="Microsoft YaHei UI" w:eastAsia="Microsoft YaHei UI" w:hAnsi="Microsoft YaHei UI" w:hint="eastAsia"/>
          <w:sz w:val="24"/>
        </w:rPr>
        <w:t>我說的話不是奉主命說的，乃是像愚妄人放膽自誇；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A040A7D" w14:textId="28130AE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What I am saying, I am not saying as the Lord would, but as in foolishness, in this confidence of boasting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）我所說的，不是照著主的意思說的，而是像愚蠢人那樣，在這誇口的自信中說的。</w:t>
      </w:r>
    </w:p>
    <w:p w14:paraId="72A04ED9" w14:textId="0AFDD7E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保羅只是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</w:rPr>
        <w:t>愚蠢人那樣，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愚蠢人。</w:t>
      </w:r>
    </w:p>
    <w:p w14:paraId="6307AC67" w14:textId="799410D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金口約翰說：“自誇本身的確不是 ‘照著主’，但因著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，它就成為了 ‘照著主’ 的了。因此他說：‘我所說的’，不是責備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，而是責備言辭；因為他的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如此高尚，以至於連這些話語也因此被提升了。” </w:t>
      </w:r>
    </w:p>
    <w:p w14:paraId="463235A3" w14:textId="0F40788C" w:rsidR="004734BE" w:rsidRPr="004734BE" w:rsidRDefault="004734BE" w:rsidP="00002BB6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不是照著主的意思：不符合基督的性情或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11741680" w14:textId="2D8FF9E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放膽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confidence </w:t>
      </w:r>
      <w:r>
        <w:rPr>
          <w:rFonts w:ascii="Microsoft YaHei UI" w:eastAsia="Microsoft YaHei UI" w:hAnsi="Microsoft YaHei UI" w:hint="eastAsia"/>
          <w:sz w:val="24"/>
        </w:rPr>
        <w:t>自信；放膽自誇就是自信地誇口</w:t>
      </w:r>
    </w:p>
    <w:p w14:paraId="5CD81855" w14:textId="692A51A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保羅自信地誇口的這段經文是聖靈默示的嗎？</w:t>
      </w:r>
    </w:p>
    <w:p w14:paraId="442C5514" w14:textId="40565D6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當保羅說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>
        <w:rPr>
          <w:rFonts w:ascii="Microsoft YaHei UI" w:eastAsia="Microsoft YaHei UI" w:hAnsi="Microsoft YaHei UI" w:hint="eastAsia"/>
          <w:sz w:val="24"/>
        </w:rPr>
        <w:t>我所說的，不是照著主的意思說的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‘ </w:t>
      </w:r>
      <w:r>
        <w:rPr>
          <w:rFonts w:ascii="Microsoft YaHei UI" w:eastAsia="Microsoft YaHei UI" w:hAnsi="Microsoft YaHei UI" w:hint="eastAsia"/>
          <w:sz w:val="24"/>
        </w:rPr>
        <w:t>時，這裡並不涉及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的問題。</w:t>
      </w:r>
      <w:r>
        <w:rPr>
          <w:rFonts w:ascii="Microsoft YaHei UI" w:eastAsia="Microsoft YaHei UI" w:hAnsi="Microsoft YaHei UI" w:hint="eastAsia"/>
          <w:sz w:val="24"/>
          <w:lang w:eastAsia="zh-TW"/>
        </w:rPr>
        <w:t>正如我們所看到的，他所指的是自誇的愚蠢，這種行為與主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的榜樣不相容（參10:1），而不是在質疑自己話語的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或是否具備權威性。”—</w:t>
      </w:r>
      <w:r>
        <w:rPr>
          <w:rFonts w:ascii="Microsoft YaHei UI" w:eastAsia="Microsoft YaHei UI" w:hAnsi="Microsoft YaHei UI" w:hint="eastAsia"/>
          <w:sz w:val="24"/>
        </w:rPr>
        <w:t>菲利普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休斯</w:t>
      </w:r>
    </w:p>
    <w:p w14:paraId="0BFA26B4" w14:textId="16AB7E51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18 </w:t>
      </w:r>
      <w:r>
        <w:rPr>
          <w:rFonts w:ascii="Microsoft YaHei UI" w:eastAsia="Microsoft YaHei UI" w:hAnsi="Microsoft YaHei UI" w:hint="eastAsia"/>
          <w:sz w:val="24"/>
        </w:rPr>
        <w:t>既有好些人憑著血氣自誇，我也要自誇了。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E76F227" w14:textId="04347B4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Since many boast according to the flesh, I will boast also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B9BC23A" w14:textId="1176EF0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既然許多人按肉體誇口，我也要誇口</w:t>
      </w:r>
    </w:p>
    <w:p w14:paraId="596DA4BE" w14:textId="5E55E0F1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許多人是指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；塔斯克認為，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保羅將在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4734BE">
        <w:rPr>
          <w:rFonts w:ascii="Microsoft YaHei UI" w:eastAsia="Microsoft YaHei UI" w:hAnsi="Microsoft YaHei UI" w:hint="eastAsia"/>
          <w:sz w:val="24"/>
          <w:u w:val="thick"/>
        </w:rPr>
        <w:t>的</w:t>
      </w:r>
      <w:r>
        <w:rPr>
          <w:rFonts w:ascii="Microsoft YaHei UI" w:eastAsia="Microsoft YaHei UI" w:hAnsi="Microsoft YaHei UI" w:hint="eastAsia"/>
          <w:sz w:val="24"/>
        </w:rPr>
        <w:t>立場上與他們對抗，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>
        <w:rPr>
          <w:rFonts w:ascii="Microsoft YaHei UI" w:eastAsia="Microsoft YaHei UI" w:hAnsi="Microsoft YaHei UI" w:hint="eastAsia"/>
          <w:sz w:val="24"/>
        </w:rPr>
        <w:t>這個詞必須理解為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>
        <w:rPr>
          <w:rFonts w:ascii="Microsoft YaHei UI" w:eastAsia="Microsoft YaHei UI" w:hAnsi="Microsoft YaHei UI" w:hint="eastAsia"/>
          <w:sz w:val="24"/>
        </w:rPr>
        <w:t>像他們一樣，按照肉體</w:t>
      </w:r>
      <w:r>
        <w:rPr>
          <w:rFonts w:ascii="Microsoft YaHei UI" w:eastAsia="Microsoft YaHei UI" w:hAnsi="Microsoft YaHei UI" w:hint="eastAsia"/>
          <w:sz w:val="24"/>
          <w:lang w:eastAsia="zh-TW"/>
        </w:rPr>
        <w:t>’”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5AE04C08" w14:textId="69D1A5E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19 </w:t>
      </w:r>
      <w:r>
        <w:rPr>
          <w:rFonts w:ascii="Microsoft YaHei UI" w:eastAsia="Microsoft YaHei UI" w:hAnsi="Microsoft YaHei UI" w:hint="eastAsia"/>
          <w:sz w:val="24"/>
        </w:rPr>
        <w:t>你們既是精明人，就能甘心忍耐愚妄人。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81455FE" w14:textId="3F33D7A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For you gladly bear with fools, being wise yourselves!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E058362" w14:textId="748E2D0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因為你們樂意忍耐愚蠢人，因為你們是智慧人</w:t>
      </w:r>
    </w:p>
    <w:p w14:paraId="0EE3F03B" w14:textId="5983C7D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愚妄人：自誇的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5ACE1E6" w14:textId="35FAE78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智慧人：哥林多的信徒自以為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假使徒是有智慧的表現；這是當時斯多亞哲學家所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</w:t>
      </w:r>
    </w:p>
    <w:p w14:paraId="1A0C5187" w14:textId="65A073B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20 </w:t>
      </w:r>
      <w:r>
        <w:rPr>
          <w:rFonts w:ascii="Microsoft YaHei UI" w:eastAsia="Microsoft YaHei UI" w:hAnsi="Microsoft YaHei UI" w:hint="eastAsia"/>
          <w:sz w:val="24"/>
        </w:rPr>
        <w:t>假若有人強你們作奴僕，或侵吞你們，或擄掠你們，或侮慢你們，或打你們的臉，你們都能忍耐他。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86033FD" w14:textId="6DB71EB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you tolerate it if anyone enslaves you, anyone devours you, anyone takes advantage of you, anyone exalts himself, anyone hits you in the face (NASB)</w:t>
      </w:r>
    </w:p>
    <w:p w14:paraId="0872C5EB" w14:textId="361F7A2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因為如果有人奴役你們，吞噬你們，佔你們便宜，自高自大，或打你們的臉，你們都忍受得了。</w:t>
      </w:r>
    </w:p>
    <w:p w14:paraId="4E8F7BC4" w14:textId="718BFA2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保羅舉了五個例子來說明哥林多的信徒如何容忍假使徒</w:t>
      </w:r>
    </w:p>
    <w:p w14:paraId="5CC2F60D" w14:textId="3E662CE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有人奴役你們：假使徒用猶太教的禮儀律法束縛他們並對他們進行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（加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2:4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5:1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D6F1A8C" w14:textId="1A5A46B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吞噬你們：假使徒像寄生蟲一樣吞噬他們的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（羅</w:t>
      </w:r>
      <w:r>
        <w:rPr>
          <w:rFonts w:ascii="Microsoft YaHei UI" w:eastAsia="Microsoft YaHei UI" w:hAnsi="Microsoft YaHei UI" w:hint="eastAsia"/>
          <w:sz w:val="24"/>
          <w:lang w:eastAsia="zh-TW"/>
        </w:rPr>
        <w:t>16:18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B75366A" w14:textId="7590848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或擄掠你們：佔你們便宜；以詭計或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手段佔他們的便宜</w:t>
      </w:r>
    </w:p>
    <w:p w14:paraId="0F84DCB9" w14:textId="4439E7A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或侮慢你們：自高自大；在哥林多教會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lang w:eastAsia="zh-TW"/>
        </w:rPr>
        <w:t>自己的地位</w:t>
      </w:r>
    </w:p>
    <w:p w14:paraId="6DB342FF" w14:textId="7C78774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打你們的臉：高舉自己到一個地步，竟然打任何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他們之人的臉（徒23:1-2）。</w:t>
      </w:r>
    </w:p>
    <w:p w14:paraId="57D12438" w14:textId="0D676FD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21 </w:t>
      </w:r>
      <w:r>
        <w:rPr>
          <w:rFonts w:ascii="Microsoft YaHei UI" w:eastAsia="Microsoft YaHei UI" w:hAnsi="Microsoft YaHei UI" w:hint="eastAsia"/>
          <w:sz w:val="24"/>
        </w:rPr>
        <w:t>我說這話是羞辱自己，好象我們從前是軟弱的，然而人在何事上勇敢（我說句愚妄話），我也勇敢。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49D937A" w14:textId="5C2F9ED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To my shame, I must say, we were too weak for that (ESV) </w:t>
      </w:r>
      <w:r>
        <w:rPr>
          <w:rFonts w:ascii="Microsoft YaHei UI" w:eastAsia="Microsoft YaHei UI" w:hAnsi="Microsoft YaHei UI" w:hint="eastAsia"/>
          <w:sz w:val="24"/>
        </w:rPr>
        <w:t>說來慚愧，我必須承認，我們對此太軟弱了。</w:t>
      </w:r>
    </w:p>
    <w:p w14:paraId="6F7F0D77" w14:textId="78347BF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保羅是用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的語氣講話，與假使徒們相比，他和他的同工在對待哥林多信徒上太軟弱了。</w:t>
      </w:r>
    </w:p>
    <w:p w14:paraId="7C6A73DE" w14:textId="1AEBF3A7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然而人在何事上勇敢（我說句愚妄話），我也勇敢</w:t>
      </w:r>
      <w:r>
        <w:rPr>
          <w:rFonts w:ascii="Microsoft YaHei UI" w:eastAsia="Microsoft YaHei UI" w:hAnsi="Microsoft YaHei UI" w:hint="eastAsia"/>
          <w:sz w:val="24"/>
          <w:lang w:eastAsia="zh-TW"/>
        </w:rPr>
        <w:t>: But whatever anyone else dares to boast of—I am speaking as a fool—I also dare to boast of that (ESV)</w:t>
      </w:r>
    </w:p>
    <w:p w14:paraId="34B8325B" w14:textId="1970955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但無論別人敢誇口什麼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我以愚人的身份說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我也敢誇口。</w:t>
      </w:r>
    </w:p>
    <w:p w14:paraId="31BC9B0C" w14:textId="2B94DEA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22 </w:t>
      </w:r>
      <w:r>
        <w:rPr>
          <w:rFonts w:ascii="Microsoft YaHei UI" w:eastAsia="Microsoft YaHei UI" w:hAnsi="Microsoft YaHei UI" w:hint="eastAsia"/>
          <w:sz w:val="24"/>
        </w:rPr>
        <w:t>他們是希伯來人嗎？我也是。他們是以色列人嗎？我也是。他們是亞伯拉罕的後裔嗎？我也是。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E1237D4" w14:textId="2BF49091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這些假使徒以他們的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為傲，借此來證明他們是基督僕人。</w:t>
      </w:r>
    </w:p>
    <w:p w14:paraId="15C1BE62" w14:textId="44B17BB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希伯來人：有獨特的民族身份，在血統、語言、信仰與行為實踐上都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4C1CD05A" w14:textId="34851D4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以色列人：是神的子民（羅9:4-5）和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的國家</w:t>
      </w:r>
    </w:p>
    <w:p w14:paraId="29D4003A" w14:textId="451971A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亞伯拉罕的後裔：亞伯拉罕之約的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（創</w:t>
      </w:r>
      <w:r>
        <w:rPr>
          <w:rFonts w:ascii="Microsoft YaHei UI" w:eastAsia="Microsoft YaHei UI" w:hAnsi="Microsoft YaHei UI" w:hint="eastAsia"/>
          <w:sz w:val="24"/>
          <w:lang w:eastAsia="zh-TW"/>
        </w:rPr>
        <w:t>12:7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13:15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15:5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17:7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22:17–18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8963DA9" w14:textId="36C865D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在保羅的情況下，他無可挑剔的猶太血統本身就使他有資格理解律法在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的作用。猶太</w:t>
      </w:r>
      <w:r>
        <w:rPr>
          <w:rFonts w:ascii="Microsoft YaHei UI" w:eastAsia="Microsoft YaHei UI" w:hAnsi="Microsoft YaHei UI" w:hint="eastAsia"/>
          <w:sz w:val="24"/>
        </w:rPr>
        <w:lastRenderedPageBreak/>
        <w:t>主義者若以他們的猶太身份為榮，保羅則可以逐項與他們對比。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5CC7771C" w14:textId="6B315ED6" w:rsidR="004734BE" w:rsidRDefault="004734BE" w:rsidP="004734BE">
      <w:pPr>
        <w:ind w:firstLineChars="2150" w:firstLine="5160"/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</w:t>
      </w:r>
      <w:r>
        <w:rPr>
          <w:rFonts w:ascii="Microsoft YaHei UI" w:eastAsia="Microsoft YaHei UI" w:hAnsi="Microsoft YaHei UI" w:hint="eastAsia"/>
          <w:sz w:val="24"/>
        </w:rPr>
        <w:t>克雷格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布隆伯格（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Craig Blomberg 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6A70E75" w14:textId="31E2972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23 </w:t>
      </w:r>
      <w:r>
        <w:rPr>
          <w:rFonts w:ascii="Microsoft YaHei UI" w:eastAsia="Microsoft YaHei UI" w:hAnsi="Microsoft YaHei UI" w:hint="eastAsia"/>
          <w:sz w:val="24"/>
        </w:rPr>
        <w:t>他們是基督的僕人嗎（我說句狂話）？我更是！我比他們多受勞苦，多下監牢；受鞭打是過重的，冒死是屢次有的。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0320308" w14:textId="59AB18A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保羅相信他們是基督的僕人嗎？為什麼要這樣問呢？</w:t>
      </w:r>
    </w:p>
    <w:p w14:paraId="3C636905" w14:textId="4CC0C85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保羅實際上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對手自稱是基督的僕人，只是在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上暫時接受這種說法，以便通過比較他與他們的服事，清楚無疑地顯明他們對這一呼召的虛偽自詡毫無價值。他已經毫不含糊地表達了對他們的判斷：他們是假使徒、冒牌貨，不是基督的僕人，而是撒旦的僕人（第</w:t>
      </w:r>
      <w:r>
        <w:rPr>
          <w:rFonts w:ascii="Microsoft YaHei UI" w:eastAsia="Microsoft YaHei UI" w:hAnsi="Microsoft YaHei UI" w:hint="eastAsia"/>
          <w:sz w:val="24"/>
          <w:lang w:eastAsia="zh-TW"/>
        </w:rPr>
        <w:t>13</w:t>
      </w:r>
      <w:r>
        <w:rPr>
          <w:rFonts w:ascii="Microsoft YaHei UI" w:eastAsia="Microsoft YaHei UI" w:hAnsi="Microsoft YaHei UI" w:hint="eastAsia"/>
          <w:sz w:val="24"/>
        </w:rPr>
        <w:t>、</w:t>
      </w:r>
      <w:r>
        <w:rPr>
          <w:rFonts w:ascii="Microsoft YaHei UI" w:eastAsia="Microsoft YaHei UI" w:hAnsi="Microsoft YaHei UI" w:hint="eastAsia"/>
          <w:sz w:val="24"/>
          <w:lang w:eastAsia="zh-TW"/>
        </w:rPr>
        <w:t>15</w:t>
      </w:r>
      <w:r>
        <w:rPr>
          <w:rFonts w:ascii="Microsoft YaHei UI" w:eastAsia="Microsoft YaHei UI" w:hAnsi="Microsoft YaHei UI" w:hint="eastAsia"/>
          <w:sz w:val="24"/>
        </w:rPr>
        <w:t>節）。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                                                        —</w:t>
      </w:r>
      <w:r>
        <w:rPr>
          <w:rFonts w:ascii="Microsoft YaHei UI" w:eastAsia="Microsoft YaHei UI" w:hAnsi="Microsoft YaHei UI" w:hint="eastAsia"/>
          <w:sz w:val="24"/>
        </w:rPr>
        <w:t>菲利普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休斯</w:t>
      </w:r>
    </w:p>
    <w:p w14:paraId="7EBFA2AC" w14:textId="18D09F0A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（我說句狂話）？我更是！：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 speak as if insane—I more so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18A6D57" w14:textId="2691647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我說話好像瘋了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我更是。</w:t>
      </w:r>
    </w:p>
    <w:p w14:paraId="41F90F5F" w14:textId="0ACF78F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但保羅從誇耀屬肉體的強項，轉向誇耀自己的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；沒有哪位假使徒能夠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</w:p>
    <w:p w14:paraId="7118407B" w14:textId="4A6E9DF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多受勞苦：勞苦傳道和勞苦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（林前</w:t>
      </w:r>
      <w:r>
        <w:rPr>
          <w:rFonts w:ascii="Microsoft YaHei UI" w:eastAsia="Microsoft YaHei UI" w:hAnsi="Microsoft YaHei UI" w:hint="eastAsia"/>
          <w:sz w:val="24"/>
          <w:lang w:eastAsia="zh-TW"/>
        </w:rPr>
        <w:t>15:10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E0FD8B0" w14:textId="10F89A1A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多下監牢：徒行傳中記錄了保羅五次坐監：分別在：腓立比（使徒行傳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16:23</w:t>
      </w:r>
      <w:r>
        <w:rPr>
          <w:rFonts w:ascii="Microsoft YaHei UI" w:eastAsia="Microsoft YaHei UI" w:hAnsi="Microsoft YaHei UI" w:hint="eastAsia"/>
          <w:sz w:val="24"/>
        </w:rPr>
        <w:t>）、耶路撒冷（使徒行傳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22:29-30</w:t>
      </w:r>
      <w:r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23:10</w:t>
      </w:r>
      <w:r>
        <w:rPr>
          <w:rFonts w:ascii="Microsoft YaHei UI" w:eastAsia="Microsoft YaHei UI" w:hAnsi="Microsoft YaHei UI" w:hint="eastAsia"/>
          <w:sz w:val="24"/>
        </w:rPr>
        <w:t>）、凱撒利亞（使徒行傳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23:35</w:t>
      </w:r>
      <w:r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24:23</w:t>
      </w:r>
      <w:r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25:4</w:t>
      </w:r>
      <w:r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26:32</w:t>
      </w:r>
      <w:r>
        <w:rPr>
          <w:rFonts w:ascii="Microsoft YaHei UI" w:eastAsia="Microsoft YaHei UI" w:hAnsi="Microsoft YaHei UI" w:hint="eastAsia"/>
          <w:sz w:val="24"/>
        </w:rPr>
        <w:t>），以及在羅馬</w:t>
      </w:r>
    </w:p>
    <w:p w14:paraId="2BE657AC" w14:textId="3EBE2C6A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坐監（使徒行傳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28:16</w:t>
      </w:r>
      <w:r>
        <w:rPr>
          <w:rFonts w:ascii="Microsoft YaHei UI" w:eastAsia="Microsoft YaHei UI" w:hAnsi="Microsoft YaHei UI" w:hint="eastAsia"/>
          <w:sz w:val="24"/>
        </w:rPr>
        <w:t>及以下；提摩太后書</w:t>
      </w:r>
      <w:r>
        <w:rPr>
          <w:rFonts w:ascii="Microsoft YaHei UI" w:eastAsia="Microsoft YaHei UI" w:hAnsi="Microsoft YaHei UI" w:hint="eastAsia"/>
          <w:sz w:val="24"/>
          <w:lang w:eastAsia="zh-TW"/>
        </w:rPr>
        <w:t>1:8</w:t>
      </w:r>
      <w:r>
        <w:rPr>
          <w:rFonts w:ascii="Microsoft YaHei UI" w:eastAsia="Microsoft YaHei UI" w:hAnsi="Microsoft YaHei UI" w:hint="eastAsia"/>
          <w:sz w:val="24"/>
        </w:rPr>
        <w:t>）。當他寫這封書信時，在腓立比坐監已經發生。因此，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多下監牢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表示保羅其他的坐監經歷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記在使徒行傳。</w:t>
      </w:r>
    </w:p>
    <w:p w14:paraId="342E17CD" w14:textId="6753E3D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受鞭打是過重的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with beatings to much greater degree </w:t>
      </w:r>
      <w:r>
        <w:rPr>
          <w:rFonts w:ascii="Microsoft YaHei UI" w:eastAsia="Microsoft YaHei UI" w:hAnsi="Microsoft YaHei UI" w:hint="eastAsia"/>
          <w:sz w:val="24"/>
        </w:rPr>
        <w:t>挨打的程度嚴重的</w:t>
      </w:r>
    </w:p>
    <w:p w14:paraId="44F5D276" w14:textId="2597E49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冒死是屢次有的：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often in danger of death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）常常面臨死亡的危險（林後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1:8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26079DC" w14:textId="6A2FA19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24 </w:t>
      </w:r>
      <w:r>
        <w:rPr>
          <w:rFonts w:ascii="Microsoft YaHei UI" w:eastAsia="Microsoft YaHei UI" w:hAnsi="Microsoft YaHei UI" w:hint="eastAsia"/>
          <w:sz w:val="24"/>
        </w:rPr>
        <w:t>被猶太人鞭打五次，每次四十，減去一下；</w:t>
      </w:r>
    </w:p>
    <w:p w14:paraId="6D256935" w14:textId="4F4210D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摩西律法規定，對被定罪的人最多可以打四十鞭（申</w:t>
      </w:r>
      <w:r>
        <w:rPr>
          <w:rFonts w:ascii="Microsoft YaHei UI" w:eastAsia="Microsoft YaHei UI" w:hAnsi="Microsoft YaHei UI" w:hint="eastAsia"/>
          <w:sz w:val="24"/>
          <w:lang w:eastAsia="zh-TW"/>
        </w:rPr>
        <w:t>25:1-3</w:t>
      </w:r>
      <w:r>
        <w:rPr>
          <w:rFonts w:ascii="Microsoft YaHei UI" w:eastAsia="Microsoft YaHei UI" w:hAnsi="Microsoft YaHei UI" w:hint="eastAsia"/>
          <w:sz w:val="24"/>
        </w:rPr>
        <w:t>）。拉比們恐怕因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而超過這一限制，通常會少打一鞭。當時猶太人施行這種懲罰的地點是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。這也是耶穌曾預言過的（太</w:t>
      </w:r>
      <w:r>
        <w:rPr>
          <w:rFonts w:ascii="Microsoft YaHei UI" w:eastAsia="Microsoft YaHei UI" w:hAnsi="Microsoft YaHei UI" w:hint="eastAsia"/>
          <w:sz w:val="24"/>
          <w:lang w:eastAsia="zh-TW"/>
        </w:rPr>
        <w:t>10:17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6F689F1" w14:textId="0B1694A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保羅什麼被猶太人鞭打？</w:t>
      </w:r>
    </w:p>
    <w:p w14:paraId="08991157" w14:textId="733AFE2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我們無法確切知道為何會堂對保羅施以這樣的懲罰。最合理的推測是，他因宣稱對基督的信仰、並且因他對猶太教的理解發生轉變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尤其是將外邦人納入神的子民這一觀點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而被視為犯了嚴重的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>
        <w:rPr>
          <w:rFonts w:ascii="Microsoft YaHei UI" w:eastAsia="Microsoft YaHei UI" w:hAnsi="Microsoft YaHei UI" w:hint="eastAsia"/>
          <w:sz w:val="24"/>
        </w:rPr>
        <w:t>大衛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加蘭德</w:t>
      </w:r>
    </w:p>
    <w:p w14:paraId="4E49B30F" w14:textId="7C672C59" w:rsidR="004734BE" w:rsidRPr="004734BE" w:rsidRDefault="004734BE" w:rsidP="00002BB6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保羅被猶太人鞭打五次表明他沒有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</w:p>
    <w:p w14:paraId="09222173" w14:textId="7D69FD8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五次鞭打總計</w:t>
      </w:r>
      <w:r>
        <w:rPr>
          <w:rFonts w:ascii="Microsoft YaHei UI" w:eastAsia="Microsoft YaHei UI" w:hAnsi="Microsoft YaHei UI" w:hint="eastAsia"/>
          <w:sz w:val="24"/>
          <w:lang w:eastAsia="zh-TW"/>
        </w:rPr>
        <w:t>195</w:t>
      </w:r>
      <w:r>
        <w:rPr>
          <w:rFonts w:ascii="Microsoft YaHei UI" w:eastAsia="Microsoft YaHei UI" w:hAnsi="Microsoft YaHei UI" w:hint="eastAsia"/>
          <w:sz w:val="24"/>
        </w:rPr>
        <w:t>鞭。想象保羅在完全知道即將面臨的劇痛，等待又一次鞭打時的痛苦。更甚者，想象他對他的同胞</w:t>
      </w:r>
      <w:r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>
        <w:rPr>
          <w:rFonts w:ascii="Microsoft YaHei UI" w:eastAsia="Microsoft YaHei UI" w:hAnsi="Microsoft YaHei UI" w:hint="eastAsia"/>
          <w:sz w:val="24"/>
        </w:rPr>
        <w:t>猶太人的愛。當保羅進入一個城鎮，他首先去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，儘管在許多情況下，這意味著在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因被認為傳假教義和褻瀆神而被鞭打</w:t>
      </w:r>
      <w:r>
        <w:rPr>
          <w:rFonts w:ascii="Microsoft YaHei UI" w:eastAsia="Microsoft YaHei UI" w:hAnsi="Microsoft YaHei UI" w:hint="eastAsia"/>
          <w:sz w:val="24"/>
          <w:lang w:eastAsia="zh-TW"/>
        </w:rPr>
        <w:t>39</w:t>
      </w:r>
      <w:r>
        <w:rPr>
          <w:rFonts w:ascii="Microsoft YaHei UI" w:eastAsia="Microsoft YaHei UI" w:hAnsi="Microsoft YaHei UI" w:hint="eastAsia"/>
          <w:sz w:val="24"/>
        </w:rPr>
        <w:t>下。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</w:t>
      </w:r>
      <w:r>
        <w:rPr>
          <w:rFonts w:ascii="Microsoft YaHei UI" w:eastAsia="Microsoft YaHei UI" w:hAnsi="Microsoft YaHei UI" w:hint="eastAsia"/>
          <w:sz w:val="24"/>
        </w:rPr>
        <w:t>肯特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休斯</w:t>
      </w:r>
    </w:p>
    <w:p w14:paraId="0C7395BB" w14:textId="4943DF9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25 </w:t>
      </w:r>
      <w:r>
        <w:rPr>
          <w:rFonts w:ascii="Microsoft YaHei UI" w:eastAsia="Microsoft YaHei UI" w:hAnsi="Microsoft YaHei UI" w:hint="eastAsia"/>
          <w:sz w:val="24"/>
        </w:rPr>
        <w:t>被棍打了三次，被石頭打了一次；遇著船壞三次，一晝一夜在深海裡。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EAC18C6" w14:textId="1B3F25A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被棍打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是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</w:rPr>
        <w:t>的一種懲罰工具，使徒行傳只記載了一次（徒</w:t>
      </w:r>
      <w:r>
        <w:rPr>
          <w:rFonts w:ascii="Microsoft YaHei UI" w:eastAsia="Microsoft YaHei UI" w:hAnsi="Microsoft YaHei UI" w:hint="eastAsia"/>
          <w:sz w:val="24"/>
          <w:lang w:eastAsia="zh-TW"/>
        </w:rPr>
        <w:t>16:22-23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25804CC2" w14:textId="460D772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被石頭打了一次：記載在使徒行傳</w:t>
      </w:r>
      <w:r>
        <w:rPr>
          <w:rFonts w:ascii="Microsoft YaHei UI" w:eastAsia="Microsoft YaHei UI" w:hAnsi="Microsoft YaHei UI" w:hint="eastAsia"/>
          <w:sz w:val="24"/>
          <w:lang w:eastAsia="zh-TW"/>
        </w:rPr>
        <w:t>14:19-20</w:t>
      </w:r>
      <w:r>
        <w:rPr>
          <w:rFonts w:ascii="Microsoft YaHei UI" w:eastAsia="Microsoft YaHei UI" w:hAnsi="Microsoft YaHei UI" w:hint="eastAsia"/>
          <w:sz w:val="24"/>
        </w:rPr>
        <w:t>；被石頭打是猶太人執行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的方式。保羅很可能因被指控褻瀆神而被石頭打（利未記</w:t>
      </w:r>
      <w:r>
        <w:rPr>
          <w:rFonts w:ascii="Microsoft YaHei UI" w:eastAsia="Microsoft YaHei UI" w:hAnsi="Microsoft YaHei UI" w:hint="eastAsia"/>
          <w:sz w:val="24"/>
          <w:lang w:eastAsia="zh-TW"/>
        </w:rPr>
        <w:t>24:16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788AA882" w14:textId="7A6F6EB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遇著船壞三次，一晝一夜在深海裡：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Three times I was shipwrecked; a night and a day I </w:t>
      </w: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was adrift at sea</w:t>
      </w:r>
      <w:r>
        <w:rPr>
          <w:rFonts w:ascii="Microsoft YaHei UI" w:eastAsia="Microsoft YaHei UI" w:hAnsi="Microsoft YaHei UI" w:hint="eastAsia"/>
          <w:sz w:val="24"/>
        </w:rPr>
        <w:t>我三次遭遇船難；有一次在海上漂流了一晝一夜</w:t>
      </w:r>
      <w:r>
        <w:rPr>
          <w:rFonts w:ascii="Microsoft YaHei UI" w:eastAsia="Microsoft YaHei UI" w:hAnsi="Microsoft YaHei UI" w:hint="eastAsia"/>
          <w:sz w:val="24"/>
          <w:lang w:eastAsia="zh-TW"/>
        </w:rPr>
        <w:t>(ESV)</w:t>
      </w:r>
    </w:p>
    <w:p w14:paraId="1C95AA5E" w14:textId="5C03EA4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海難在古代世界並不罕見，原因包括船隻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、導航技術差、地圖誤導以及氣象預測的不準確。使徒行傳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記載的船難，是保羅在去羅馬途中遭遇船難；那是寫這封書信約三年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</w:rPr>
        <w:t>的發生事。</w:t>
      </w:r>
      <w:r>
        <w:rPr>
          <w:rFonts w:ascii="Microsoft YaHei UI" w:eastAsia="Microsoft YaHei UI" w:hAnsi="Microsoft YaHei UI" w:hint="eastAsia"/>
          <w:sz w:val="24"/>
          <w:lang w:eastAsia="zh-TW"/>
        </w:rPr>
        <w:t>這裡所說三次船難，發生在寫這封書信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；其中一次船難發生時，他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，緊緊抓住一根木頭，在波濤洶湧的大海中漂流了一天一夜，直到被人援救。</w:t>
      </w:r>
    </w:p>
    <w:p w14:paraId="598E6F3C" w14:textId="484E2DA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26 </w:t>
      </w:r>
      <w:r>
        <w:rPr>
          <w:rFonts w:ascii="Microsoft YaHei UI" w:eastAsia="Microsoft YaHei UI" w:hAnsi="Microsoft YaHei UI" w:hint="eastAsia"/>
          <w:sz w:val="24"/>
        </w:rPr>
        <w:t>又屢次行遠路，遭江河的危險、盜賊的危險、同族的危險、外邦人的危險、城裡的危險、曠野的危險、海中的危險、假弟兄的危險。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A4BE97C" w14:textId="1D48F0F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又屢次行遠路：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on frequent journeys </w:t>
      </w:r>
      <w:r>
        <w:rPr>
          <w:rFonts w:ascii="Microsoft YaHei UI" w:eastAsia="Microsoft YaHei UI" w:hAnsi="Microsoft YaHei UI" w:hint="eastAsia"/>
          <w:sz w:val="24"/>
        </w:rPr>
        <w:t>保羅常常旅行；不是為了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，而是為了宣教</w:t>
      </w:r>
    </w:p>
    <w:p w14:paraId="5114000E" w14:textId="0752F88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遭江河的危險：必須以某種方式渡過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的河流，尤其在洪水泛濫時</w:t>
      </w:r>
    </w:p>
    <w:p w14:paraId="01C247C2" w14:textId="1547A171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盜賊的危險：鄉村和未開墾的地區是盜賊出沒之處</w:t>
      </w:r>
    </w:p>
    <w:p w14:paraId="0F989767" w14:textId="6BF5154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同族的危險：猶太人對保羅的充滿了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：大馬士革（</w:t>
      </w:r>
      <w:r>
        <w:rPr>
          <w:rFonts w:ascii="Microsoft YaHei UI" w:eastAsia="Microsoft YaHei UI" w:hAnsi="Microsoft YaHei UI" w:hint="eastAsia"/>
          <w:sz w:val="24"/>
          <w:lang w:eastAsia="zh-TW"/>
        </w:rPr>
        <w:t>9:23</w:t>
      </w:r>
      <w:r>
        <w:rPr>
          <w:rFonts w:ascii="Microsoft YaHei UI" w:eastAsia="Microsoft YaHei UI" w:hAnsi="Microsoft YaHei UI" w:hint="eastAsia"/>
          <w:sz w:val="24"/>
        </w:rPr>
        <w:t>）、耶路撒冷（</w:t>
      </w:r>
      <w:r>
        <w:rPr>
          <w:rFonts w:ascii="Microsoft YaHei UI" w:eastAsia="Microsoft YaHei UI" w:hAnsi="Microsoft YaHei UI" w:hint="eastAsia"/>
          <w:sz w:val="24"/>
          <w:lang w:eastAsia="zh-TW"/>
        </w:rPr>
        <w:t>9:29</w:t>
      </w:r>
      <w:r>
        <w:rPr>
          <w:rFonts w:ascii="Microsoft YaHei UI" w:eastAsia="Microsoft YaHei UI" w:hAnsi="Microsoft YaHei UI" w:hint="eastAsia"/>
          <w:sz w:val="24"/>
        </w:rPr>
        <w:t>）、彼西底的安提阿（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13:50</w:t>
      </w:r>
      <w:r>
        <w:rPr>
          <w:rFonts w:ascii="Microsoft YaHei UI" w:eastAsia="Microsoft YaHei UI" w:hAnsi="Microsoft YaHei UI" w:hint="eastAsia"/>
          <w:sz w:val="24"/>
        </w:rPr>
        <w:t>）、以哥念（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14:5</w:t>
      </w:r>
      <w:r>
        <w:rPr>
          <w:rFonts w:ascii="Microsoft YaHei UI" w:eastAsia="Microsoft YaHei UI" w:hAnsi="Microsoft YaHei UI" w:hint="eastAsia"/>
          <w:sz w:val="24"/>
        </w:rPr>
        <w:t>）、路司得（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14:19</w:t>
      </w:r>
      <w:r>
        <w:rPr>
          <w:rFonts w:ascii="Microsoft YaHei UI" w:eastAsia="Microsoft YaHei UI" w:hAnsi="Microsoft YaHei UI" w:hint="eastAsia"/>
          <w:sz w:val="24"/>
        </w:rPr>
        <w:t>）、帖撒羅尼迦（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17:5</w:t>
      </w:r>
      <w:r>
        <w:rPr>
          <w:rFonts w:ascii="Microsoft YaHei UI" w:eastAsia="Microsoft YaHei UI" w:hAnsi="Microsoft YaHei UI" w:hint="eastAsia"/>
          <w:sz w:val="24"/>
        </w:rPr>
        <w:t>）、庇哩亞（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17:13</w:t>
      </w:r>
      <w:r>
        <w:rPr>
          <w:rFonts w:ascii="Microsoft YaHei UI" w:eastAsia="Microsoft YaHei UI" w:hAnsi="Microsoft YaHei UI" w:hint="eastAsia"/>
          <w:sz w:val="24"/>
        </w:rPr>
        <w:t>）、哥林多（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18:12</w:t>
      </w:r>
      <w:r>
        <w:rPr>
          <w:rFonts w:ascii="Microsoft YaHei UI" w:eastAsia="Microsoft YaHei UI" w:hAnsi="Microsoft YaHei UI" w:hint="eastAsia"/>
          <w:sz w:val="24"/>
        </w:rPr>
        <w:t>），最後又在耶路撒冷再次出現。</w:t>
      </w:r>
    </w:p>
    <w:p w14:paraId="454E0490" w14:textId="5D11D85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外邦人的危險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因為自己的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對保羅提出虛假指控（徒</w:t>
      </w:r>
      <w:r>
        <w:rPr>
          <w:rFonts w:ascii="Microsoft YaHei UI" w:eastAsia="Microsoft YaHei UI" w:hAnsi="Microsoft YaHei UI" w:hint="eastAsia"/>
          <w:sz w:val="24"/>
          <w:lang w:eastAsia="zh-TW"/>
        </w:rPr>
        <w:t>16:16–24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19:23–41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2CE6B8D2" w14:textId="2A4D13CD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城裡的危險、曠野的危險、海中的危險：概括了保羅經過的所有地方；曠野除了有盜賊的危險，還有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的危險。</w:t>
      </w:r>
    </w:p>
    <w:p w14:paraId="3A2CBA5E" w14:textId="60F679D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假弟兄的危險：這是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的危險，因此放在最後，正如普拉默（</w:t>
      </w:r>
      <w:r>
        <w:rPr>
          <w:rFonts w:ascii="Microsoft YaHei UI" w:eastAsia="Microsoft YaHei UI" w:hAnsi="Microsoft YaHei UI" w:hint="eastAsia"/>
          <w:sz w:val="24"/>
          <w:lang w:eastAsia="zh-TW"/>
        </w:rPr>
        <w:t>Plummer</w:t>
      </w:r>
      <w:r>
        <w:rPr>
          <w:rFonts w:ascii="Microsoft YaHei UI" w:eastAsia="Microsoft YaHei UI" w:hAnsi="Microsoft YaHei UI" w:hint="eastAsia"/>
          <w:sz w:val="24"/>
        </w:rPr>
        <w:t>）說：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其他危險威脅到生命、肢體和財產，但這一危險危及、甚至有時毀壞了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6E204F6F" w14:textId="6894477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哥林多的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也是假弟兄</w:t>
      </w:r>
    </w:p>
    <w:p w14:paraId="6C767B4B" w14:textId="1864E30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27 </w:t>
      </w:r>
      <w:r>
        <w:rPr>
          <w:rFonts w:ascii="Microsoft YaHei UI" w:eastAsia="Microsoft YaHei UI" w:hAnsi="Microsoft YaHei UI" w:hint="eastAsia"/>
          <w:sz w:val="24"/>
        </w:rPr>
        <w:t>受勞碌、受困苦。多次不得睡，又飢又渴；多次不得食，受寒冷，赤身露體。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1CADBD0" w14:textId="3E5FA23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受勞碌、受困苦：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in toil and hardship</w:t>
      </w:r>
      <w:r>
        <w:rPr>
          <w:rFonts w:ascii="Microsoft YaHei UI" w:eastAsia="Microsoft YaHei UI" w:hAnsi="Microsoft YaHei UI" w:hint="eastAsia"/>
          <w:sz w:val="24"/>
        </w:rPr>
        <w:t>在勞苦和艱難中；保羅勞苦傳道並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（帖前</w:t>
      </w:r>
      <w:r>
        <w:rPr>
          <w:rFonts w:ascii="Microsoft YaHei UI" w:eastAsia="Microsoft YaHei UI" w:hAnsi="Microsoft YaHei UI" w:hint="eastAsia"/>
          <w:sz w:val="24"/>
          <w:lang w:eastAsia="zh-TW"/>
        </w:rPr>
        <w:t>2:9</w:t>
      </w:r>
      <w:r>
        <w:rPr>
          <w:rFonts w:ascii="Microsoft YaHei UI" w:eastAsia="Microsoft YaHei UI" w:hAnsi="Microsoft YaHei UI" w:hint="eastAsia"/>
          <w:sz w:val="24"/>
        </w:rPr>
        <w:t>；帖後</w:t>
      </w:r>
      <w:r>
        <w:rPr>
          <w:rFonts w:ascii="Microsoft YaHei UI" w:eastAsia="Microsoft YaHei UI" w:hAnsi="Microsoft YaHei UI" w:hint="eastAsia"/>
          <w:sz w:val="24"/>
          <w:lang w:eastAsia="zh-TW"/>
        </w:rPr>
        <w:t>3:8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DE538A0" w14:textId="3DBA3EF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多次不得睡：因為工作，禱告，傳道和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使他睡眠不足</w:t>
      </w:r>
    </w:p>
    <w:p w14:paraId="499C7D09" w14:textId="1375A2E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又飢又渴；多次不得食：因為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或顧不上吃飯（約</w:t>
      </w:r>
      <w:r>
        <w:rPr>
          <w:rFonts w:ascii="Microsoft YaHei UI" w:eastAsia="Microsoft YaHei UI" w:hAnsi="Microsoft YaHei UI" w:hint="eastAsia"/>
          <w:sz w:val="24"/>
          <w:lang w:eastAsia="zh-TW"/>
        </w:rPr>
        <w:t>4:34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9586EE9" w14:textId="40A3AA9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受寒冷，赤身露體：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In cold and poorly clothed </w:t>
      </w:r>
      <w:r>
        <w:rPr>
          <w:rFonts w:ascii="Microsoft YaHei UI" w:eastAsia="Microsoft YaHei UI" w:hAnsi="Microsoft YaHei UI" w:hint="eastAsia"/>
          <w:sz w:val="24"/>
        </w:rPr>
        <w:t>在寒冷中，衣著單薄</w:t>
      </w:r>
    </w:p>
    <w:p w14:paraId="3343D36A" w14:textId="4C12550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保羅可能沒有禦寒的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。當時的人把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當被子用，尤其在旅行或露宿時。</w:t>
      </w:r>
    </w:p>
    <w:p w14:paraId="397B41A3" w14:textId="4891DD9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保羅所列舉的這些，正是他使徒職分真實性的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。我們是否不可避免地要得出這樣的結論：若能少一些自我顧念，少一些對當下安逸的眷戀，就會更具使徒的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；但今天又有多少人，能像保羅那樣說：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從今以後人都不要攪擾我，因為我身上帶著耶穌的印記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（加</w:t>
      </w:r>
      <w:r>
        <w:rPr>
          <w:rFonts w:ascii="Microsoft YaHei UI" w:eastAsia="Microsoft YaHei UI" w:hAnsi="Microsoft YaHei UI" w:hint="eastAsia"/>
          <w:sz w:val="24"/>
          <w:lang w:eastAsia="zh-TW"/>
        </w:rPr>
        <w:t>6:17</w:t>
      </w:r>
      <w:r>
        <w:rPr>
          <w:rFonts w:ascii="Microsoft YaHei UI" w:eastAsia="Microsoft YaHei UI" w:hAnsi="Microsoft YaHei UI" w:hint="eastAsia"/>
          <w:sz w:val="24"/>
        </w:rPr>
        <w:t>）呢？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66895F44" w14:textId="3F18AE70" w:rsidR="004734BE" w:rsidRDefault="004734BE" w:rsidP="004734BE">
      <w:pPr>
        <w:ind w:firstLineChars="3000" w:firstLine="7200"/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</w:t>
      </w:r>
      <w:r>
        <w:rPr>
          <w:rFonts w:ascii="Microsoft YaHei UI" w:eastAsia="Microsoft YaHei UI" w:hAnsi="Microsoft YaHei UI" w:hint="eastAsia"/>
          <w:sz w:val="24"/>
        </w:rPr>
        <w:t>菲利普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休斯</w:t>
      </w:r>
    </w:p>
    <w:p w14:paraId="6D0FE402" w14:textId="15AB205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28 </w:t>
      </w:r>
      <w:r>
        <w:rPr>
          <w:rFonts w:ascii="Microsoft YaHei UI" w:eastAsia="Microsoft YaHei UI" w:hAnsi="Microsoft YaHei UI" w:hint="eastAsia"/>
          <w:sz w:val="24"/>
        </w:rPr>
        <w:t>除了這外面的事，還有為眾教會掛心的事，天天壓在我身上。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5E2AE7C" w14:textId="144CB88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Not to mention other things, there is the daily pressure on me: my concern for all the churches(CSB) </w:t>
      </w:r>
      <w:r>
        <w:rPr>
          <w:rFonts w:ascii="Microsoft YaHei UI" w:eastAsia="Microsoft YaHei UI" w:hAnsi="Microsoft YaHei UI" w:hint="eastAsia"/>
          <w:sz w:val="24"/>
        </w:rPr>
        <w:t>更不用說其他的事，每日的壓力壓在我身上：我對所有教會的掛心。</w:t>
      </w:r>
    </w:p>
    <w:p w14:paraId="2C2DD955" w14:textId="75F74B0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保羅所列舉的苦難只是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，並非詳盡無遺。金口約翰認為，保羅所講的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；毫無疑問，他對眾教會的掛念，是他所承受的最大痛苦。</w:t>
      </w:r>
    </w:p>
    <w:p w14:paraId="45FAA003" w14:textId="3AD97DCA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我對所有教會的掛心：加</w:t>
      </w:r>
      <w:r>
        <w:rPr>
          <w:rFonts w:ascii="Microsoft YaHei UI" w:eastAsia="Microsoft YaHei UI" w:hAnsi="Microsoft YaHei UI" w:hint="eastAsia"/>
          <w:sz w:val="24"/>
          <w:lang w:eastAsia="zh-TW"/>
        </w:rPr>
        <w:t>4:19-20</w:t>
      </w:r>
      <w:r>
        <w:rPr>
          <w:rFonts w:ascii="Microsoft YaHei UI" w:eastAsia="Microsoft YaHei UI" w:hAnsi="Microsoft YaHei UI" w:hint="eastAsia"/>
          <w:sz w:val="24"/>
        </w:rPr>
        <w:t>；林後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2:12-13</w:t>
      </w:r>
      <w:r>
        <w:rPr>
          <w:rFonts w:ascii="Microsoft YaHei UI" w:eastAsia="Microsoft YaHei UI" w:hAnsi="Microsoft YaHei UI" w:hint="eastAsia"/>
          <w:sz w:val="24"/>
        </w:rPr>
        <w:t>；帖前</w:t>
      </w:r>
      <w:r>
        <w:rPr>
          <w:rFonts w:ascii="Microsoft YaHei UI" w:eastAsia="Microsoft YaHei UI" w:hAnsi="Microsoft YaHei UI" w:hint="eastAsia"/>
          <w:sz w:val="24"/>
          <w:lang w:eastAsia="zh-TW"/>
        </w:rPr>
        <w:t>3:1-5</w:t>
      </w:r>
    </w:p>
    <w:p w14:paraId="676BDB23" w14:textId="717BB133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“巴雷特指出：‘當牧養對象是那些愛戴他們的牧者、並重視其事工的人時，牧養工作就相對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一些（儘管它仍需付出無盡的努力）。’ 但若這種關係因摩擦與猜疑而受到破壞，情況就截然不同了。</w:t>
      </w:r>
      <w:r>
        <w:rPr>
          <w:rFonts w:ascii="Microsoft YaHei UI" w:eastAsia="Microsoft YaHei UI" w:hAnsi="Microsoft YaHei UI" w:hint="eastAsia"/>
          <w:sz w:val="24"/>
        </w:rPr>
        <w:t>保羅說他不斷為教會禱告（腓立比書</w:t>
      </w:r>
      <w:r>
        <w:rPr>
          <w:rFonts w:ascii="Microsoft YaHei UI" w:eastAsia="Microsoft YaHei UI" w:hAnsi="Microsoft YaHei UI" w:hint="eastAsia"/>
          <w:sz w:val="24"/>
          <w:lang w:eastAsia="zh-TW"/>
        </w:rPr>
        <w:t>1:3–4</w:t>
      </w:r>
      <w:r>
        <w:rPr>
          <w:rFonts w:ascii="Microsoft YaHei UI" w:eastAsia="Microsoft YaHei UI" w:hAnsi="Microsoft YaHei UI" w:hint="eastAsia"/>
          <w:sz w:val="24"/>
        </w:rPr>
        <w:t>；歌羅西書</w:t>
      </w:r>
      <w:r>
        <w:rPr>
          <w:rFonts w:ascii="Microsoft YaHei UI" w:eastAsia="Microsoft YaHei UI" w:hAnsi="Microsoft YaHei UI" w:hint="eastAsia"/>
          <w:sz w:val="24"/>
          <w:lang w:eastAsia="zh-TW"/>
        </w:rPr>
        <w:t>1:9</w:t>
      </w:r>
      <w:r>
        <w:rPr>
          <w:rFonts w:ascii="Microsoft YaHei UI" w:eastAsia="Microsoft YaHei UI" w:hAnsi="Microsoft YaHei UI" w:hint="eastAsia"/>
          <w:sz w:val="24"/>
        </w:rPr>
        <w:t>；帖撒羅尼迦前書</w:t>
      </w:r>
      <w:r>
        <w:rPr>
          <w:rFonts w:ascii="Microsoft YaHei UI" w:eastAsia="Microsoft YaHei UI" w:hAnsi="Microsoft YaHei UI" w:hint="eastAsia"/>
          <w:sz w:val="24"/>
          <w:lang w:eastAsia="zh-TW"/>
        </w:rPr>
        <w:t>1:2–3</w:t>
      </w:r>
      <w:r>
        <w:rPr>
          <w:rFonts w:ascii="Microsoft YaHei UI" w:eastAsia="Microsoft YaHei UI" w:hAnsi="Microsoft YaHei UI" w:hint="eastAsia"/>
          <w:sz w:val="24"/>
        </w:rPr>
        <w:t>），這並非誇張之詞。他雖然不斷前往新的地區開拓福音工作，但從未忘記他所建立的教會，而是持續地感受到對它們的屬靈責任。正是這種深切的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，加劇了他對教會屬靈狀況的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與掛慮。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                                                     ---</w:t>
      </w:r>
      <w:r>
        <w:rPr>
          <w:rFonts w:ascii="Microsoft YaHei UI" w:eastAsia="Microsoft YaHei UI" w:hAnsi="Microsoft YaHei UI" w:hint="eastAsia"/>
          <w:sz w:val="24"/>
        </w:rPr>
        <w:t>大衛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加蘭德</w:t>
      </w:r>
    </w:p>
    <w:p w14:paraId="1E49634B" w14:textId="0072EE3F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29 </w:t>
      </w:r>
      <w:r>
        <w:rPr>
          <w:rFonts w:ascii="Microsoft YaHei UI" w:eastAsia="Microsoft YaHei UI" w:hAnsi="Microsoft YaHei UI" w:hint="eastAsia"/>
          <w:sz w:val="24"/>
        </w:rPr>
        <w:t>有誰軟弱我不軟弱呢？有誰跌倒我不焦急呢？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F150E9D" w14:textId="65DE9751" w:rsidR="004734BE" w:rsidRPr="004734BE" w:rsidRDefault="004734BE" w:rsidP="00002BB6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信徒的軟弱是指靈性，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，良心和身體上的軟弱；保羅的軟弱是對軟弱的信徒的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</w:p>
    <w:p w14:paraId="257C5D68" w14:textId="2F1835C6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有誰跌倒，我不焦急呢？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Who is made to stumble, and I do not burn with indignation?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）誰被絆倒，我不義憤填膺呢？</w:t>
      </w:r>
    </w:p>
    <w:p w14:paraId="2CD3ACDF" w14:textId="4F9BA70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保羅不但關心整個哥林多教會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也關心教會中的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</w:rPr>
        <w:t>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11:2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C4135C2" w14:textId="6615B30D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“在列舉了一連串令人氣餒的苦難之後（23下-27節），保羅似乎以他對 ‘所有教會的關心’ 的日常壓力（28-29節）作為一個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來總結。</w:t>
      </w:r>
      <w:r>
        <w:rPr>
          <w:rFonts w:ascii="Microsoft YaHei UI" w:eastAsia="Microsoft YaHei UI" w:hAnsi="Microsoft YaHei UI" w:hint="eastAsia"/>
          <w:sz w:val="24"/>
        </w:rPr>
        <w:t>然而，這最後的苦難是清單中唯一一個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的苦難，因此它反而形成了一個合適的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。每個時代的牧養事工，若全心全意地去實踐，都會產生相同的壓力和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克雷格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布隆伯格（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Craig Blomberg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E896C1A" w14:textId="0905084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30 </w:t>
      </w:r>
      <w:r>
        <w:rPr>
          <w:rFonts w:ascii="Microsoft YaHei UI" w:eastAsia="Microsoft YaHei UI" w:hAnsi="Microsoft YaHei UI" w:hint="eastAsia"/>
          <w:sz w:val="24"/>
        </w:rPr>
        <w:t>我若必須自誇，就誇那關乎我軟弱的事便了。</w:t>
      </w:r>
    </w:p>
    <w:p w14:paraId="064F4D47" w14:textId="2B545F1B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當時的情況迫使保羅必須誇口，但他所誇不是自己的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，而是自己的軟弱</w:t>
      </w:r>
    </w:p>
    <w:p w14:paraId="213B6A67" w14:textId="7F6DBD18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31 </w:t>
      </w:r>
      <w:r>
        <w:rPr>
          <w:rFonts w:ascii="Microsoft YaHei UI" w:eastAsia="Microsoft YaHei UI" w:hAnsi="Microsoft YaHei UI" w:hint="eastAsia"/>
          <w:sz w:val="24"/>
        </w:rPr>
        <w:t>那永遠可稱頌之主耶穌的父神知道我不說謊。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85AB06E" w14:textId="4A2F6D70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主耶穌的父神：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The God and Father of the Lord Jesus </w:t>
      </w:r>
      <w:r>
        <w:rPr>
          <w:rFonts w:ascii="Microsoft YaHei UI" w:eastAsia="Microsoft YaHei UI" w:hAnsi="Microsoft YaHei UI" w:hint="eastAsia"/>
          <w:sz w:val="24"/>
        </w:rPr>
        <w:t>主耶穌的神和父</w:t>
      </w:r>
    </w:p>
    <w:p w14:paraId="6FEE83FD" w14:textId="2C4A7BDE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保羅以神的名起誓來證實他將要說的話是真的</w:t>
      </w:r>
    </w:p>
    <w:p w14:paraId="5C0B412B" w14:textId="36CFE4DD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加爾文說，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（保羅）即將敘述一件非凡的事跡，而這件事又不為人所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，因此他通過起誓來加以確證。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6E8754C5" w14:textId="58CBEC2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32 </w:t>
      </w:r>
      <w:r>
        <w:rPr>
          <w:rFonts w:ascii="Microsoft YaHei UI" w:eastAsia="Microsoft YaHei UI" w:hAnsi="Microsoft YaHei UI" w:hint="eastAsia"/>
          <w:sz w:val="24"/>
        </w:rPr>
        <w:t>在大馬士革亞哩達王手下的提督，把守大馬士革城要捉拿我，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D9446BD" w14:textId="2C6A945B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亞哩達是納巴泰的王，統治著大馬士革以東的地區</w:t>
      </w:r>
    </w:p>
    <w:p w14:paraId="5C8A7057" w14:textId="46048F79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提督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總督</w:t>
      </w:r>
    </w:p>
    <w:p w14:paraId="17C18F2E" w14:textId="779E921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徒</w:t>
      </w:r>
      <w:r>
        <w:rPr>
          <w:rFonts w:ascii="Microsoft YaHei UI" w:eastAsia="Microsoft YaHei UI" w:hAnsi="Microsoft YaHei UI" w:hint="eastAsia"/>
          <w:sz w:val="24"/>
          <w:lang w:eastAsia="zh-TW"/>
        </w:rPr>
        <w:t>9:23-25</w:t>
      </w:r>
      <w:r>
        <w:rPr>
          <w:rFonts w:ascii="Microsoft YaHei UI" w:eastAsia="Microsoft YaHei UI" w:hAnsi="Microsoft YaHei UI" w:hint="eastAsia"/>
          <w:sz w:val="24"/>
        </w:rPr>
        <w:t>是說猶太人商議要殺掃羅。總督很可能在城中佔相當比例的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唆使下，派兵把守城門出口，而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</w:rPr>
        <w:t>自己也可能參與了監視。</w:t>
      </w:r>
    </w:p>
    <w:p w14:paraId="38305381" w14:textId="31004632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33 </w:t>
      </w:r>
      <w:r>
        <w:rPr>
          <w:rFonts w:ascii="Microsoft YaHei UI" w:eastAsia="Microsoft YaHei UI" w:hAnsi="Microsoft YaHei UI" w:hint="eastAsia"/>
          <w:sz w:val="24"/>
        </w:rPr>
        <w:t>我就從窗戶中，在筐子里從城牆上被人縋下去，脫離了他的手。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8BA1BD5" w14:textId="76CAAE24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布魯斯（</w:t>
      </w:r>
      <w:r>
        <w:rPr>
          <w:rFonts w:ascii="Microsoft YaHei UI" w:eastAsia="Microsoft YaHei UI" w:hAnsi="Microsoft YaHei UI" w:hint="eastAsia"/>
          <w:sz w:val="24"/>
          <w:lang w:eastAsia="zh-TW"/>
        </w:rPr>
        <w:t>Bruce</w:t>
      </w:r>
      <w:r>
        <w:rPr>
          <w:rFonts w:ascii="Microsoft YaHei UI" w:eastAsia="Microsoft YaHei UI" w:hAnsi="Microsoft YaHei UI" w:hint="eastAsia"/>
          <w:sz w:val="24"/>
        </w:rPr>
        <w:t>）將這一事件解釋為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一種屈辱和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的經歷，他顯得如此可笑，僅僅想到這件事就足以扼殺任何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的傾向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。</w:t>
      </w:r>
    </w:p>
    <w:p w14:paraId="63436303" w14:textId="2B3A46DA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賈奇（</w:t>
      </w:r>
      <w:r>
        <w:rPr>
          <w:rFonts w:ascii="Microsoft YaHei UI" w:eastAsia="Microsoft YaHei UI" w:hAnsi="Microsoft YaHei UI" w:hint="eastAsia"/>
          <w:sz w:val="24"/>
          <w:lang w:eastAsia="zh-TW"/>
        </w:rPr>
        <w:t>Judge</w:t>
      </w:r>
      <w:r>
        <w:rPr>
          <w:rFonts w:ascii="Microsoft YaHei UI" w:eastAsia="Microsoft YaHei UI" w:hAnsi="Microsoft YaHei UI" w:hint="eastAsia"/>
          <w:sz w:val="24"/>
        </w:rPr>
        <w:t>）認為，保羅從城牆上用籃子偷偷下城的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行為，與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士兵大膽攀登城牆的對比，哥林多人不會察覺不到。因此，保羅描述了一種軍事勇氣的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，以及他屈辱和軟弱的又一象徵。如此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的逃脫幾乎不是人們會選擇誇耀的事情。保羅不是第一個登上城牆的人；他卻是第一個下城的人。</w:t>
      </w:r>
    </w:p>
    <w:p w14:paraId="6C06BA79" w14:textId="592CB728" w:rsidR="004734BE" w:rsidRPr="004734BE" w:rsidRDefault="004734BE" w:rsidP="00002BB6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4734BE">
        <w:rPr>
          <w:rFonts w:ascii="Microsoft YaHei UI" w:eastAsia="Microsoft YaHei UI" w:hAnsi="Microsoft YaHei UI" w:hint="eastAsia"/>
          <w:b/>
          <w:bCs/>
          <w:sz w:val="24"/>
        </w:rPr>
        <w:t>應用</w:t>
      </w:r>
    </w:p>
    <w:p w14:paraId="4D8AB190" w14:textId="5CCABA67" w:rsidR="004734BE" w:rsidRPr="004734BE" w:rsidRDefault="004734BE" w:rsidP="00002BB6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1.  </w:t>
      </w:r>
      <w:r>
        <w:rPr>
          <w:rFonts w:ascii="Microsoft YaHei UI" w:eastAsia="Microsoft YaHei UI" w:hAnsi="Microsoft YaHei UI" w:hint="eastAsia"/>
          <w:sz w:val="24"/>
        </w:rPr>
        <w:t>寫個人簡歷或自我介紹時不要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73862696" w14:textId="7C83395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為基督受苦是使徒和所有信徒的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6DFF3F1E" w14:textId="74255D61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 </w:t>
      </w:r>
      <w:r>
        <w:rPr>
          <w:rFonts w:ascii="Microsoft YaHei UI" w:eastAsia="Microsoft YaHei UI" w:hAnsi="Microsoft YaHei UI" w:hint="eastAsia"/>
          <w:sz w:val="24"/>
        </w:rPr>
        <w:t>走出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去服事主</w:t>
      </w:r>
    </w:p>
    <w:p w14:paraId="30ADB641" w14:textId="13359935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4.  </w:t>
      </w:r>
      <w:r>
        <w:rPr>
          <w:rFonts w:ascii="Microsoft YaHei UI" w:eastAsia="Microsoft YaHei UI" w:hAnsi="Microsoft YaHei UI" w:hint="eastAsia"/>
          <w:sz w:val="24"/>
        </w:rPr>
        <w:t>每次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不要忘記為主做見證</w:t>
      </w:r>
    </w:p>
    <w:p w14:paraId="51D0B82C" w14:textId="4F364A6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5.  </w:t>
      </w:r>
      <w:r>
        <w:rPr>
          <w:rFonts w:ascii="Microsoft YaHei UI" w:eastAsia="Microsoft YaHei UI" w:hAnsi="Microsoft YaHei UI" w:hint="eastAsia"/>
          <w:sz w:val="24"/>
        </w:rPr>
        <w:t>不以為主受過苦為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</w:p>
    <w:p w14:paraId="419599AB" w14:textId="2335066C" w:rsidR="004734BE" w:rsidRDefault="004734BE" w:rsidP="00002BB6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6.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敢於分享自己的</w:t>
      </w:r>
      <w:r w:rsidRPr="004734BE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2B7C27E" w14:textId="77777777" w:rsidR="004734BE" w:rsidRPr="003170B8" w:rsidRDefault="004734BE" w:rsidP="00002BB6">
      <w:pPr>
        <w:rPr>
          <w:rFonts w:ascii="Microsoft YaHei UI" w:eastAsia="Microsoft YaHei UI" w:hAnsi="Microsoft YaHei UI"/>
          <w:sz w:val="24"/>
        </w:rPr>
      </w:pPr>
    </w:p>
    <w:sectPr w:rsidR="004734BE" w:rsidRPr="003170B8" w:rsidSect="003170B8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DE51" w14:textId="77777777" w:rsidR="00985DB1" w:rsidRDefault="00985DB1" w:rsidP="004734BE">
      <w:pPr>
        <w:spacing w:after="0" w:line="240" w:lineRule="auto"/>
      </w:pPr>
      <w:r>
        <w:separator/>
      </w:r>
    </w:p>
  </w:endnote>
  <w:endnote w:type="continuationSeparator" w:id="0">
    <w:p w14:paraId="3244B7B6" w14:textId="77777777" w:rsidR="00985DB1" w:rsidRDefault="00985DB1" w:rsidP="00473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13855540"/>
      <w:docPartObj>
        <w:docPartGallery w:val="Page Numbers (Bottom of Page)"/>
        <w:docPartUnique/>
      </w:docPartObj>
    </w:sdtPr>
    <w:sdtContent>
      <w:p w14:paraId="183A81C2" w14:textId="23B6D195" w:rsidR="004734BE" w:rsidRDefault="004734BE" w:rsidP="00CF52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C5682F" w14:textId="77777777" w:rsidR="004734BE" w:rsidRDefault="004734BE" w:rsidP="004734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03195128"/>
      <w:docPartObj>
        <w:docPartGallery w:val="Page Numbers (Bottom of Page)"/>
        <w:docPartUnique/>
      </w:docPartObj>
    </w:sdtPr>
    <w:sdtContent>
      <w:p w14:paraId="073B710B" w14:textId="01BC0306" w:rsidR="004734BE" w:rsidRDefault="004734BE" w:rsidP="00CF528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922252" w14:textId="77777777" w:rsidR="004734BE" w:rsidRDefault="004734BE" w:rsidP="004734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D033" w14:textId="77777777" w:rsidR="00985DB1" w:rsidRDefault="00985DB1" w:rsidP="004734BE">
      <w:pPr>
        <w:spacing w:after="0" w:line="240" w:lineRule="auto"/>
      </w:pPr>
      <w:r>
        <w:separator/>
      </w:r>
    </w:p>
  </w:footnote>
  <w:footnote w:type="continuationSeparator" w:id="0">
    <w:p w14:paraId="003DDFB5" w14:textId="77777777" w:rsidR="00985DB1" w:rsidRDefault="00985DB1" w:rsidP="00473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6"/>
    <w:rsid w:val="00002BB6"/>
    <w:rsid w:val="00010C96"/>
    <w:rsid w:val="00031C00"/>
    <w:rsid w:val="00076294"/>
    <w:rsid w:val="00133557"/>
    <w:rsid w:val="001A0C8F"/>
    <w:rsid w:val="001C5F51"/>
    <w:rsid w:val="002721D0"/>
    <w:rsid w:val="002D4F4A"/>
    <w:rsid w:val="00302EEF"/>
    <w:rsid w:val="003170B8"/>
    <w:rsid w:val="003245B5"/>
    <w:rsid w:val="003B05E7"/>
    <w:rsid w:val="003B2FE6"/>
    <w:rsid w:val="004015A3"/>
    <w:rsid w:val="004734BE"/>
    <w:rsid w:val="006023AE"/>
    <w:rsid w:val="006145EE"/>
    <w:rsid w:val="0079680D"/>
    <w:rsid w:val="00832182"/>
    <w:rsid w:val="008D18B7"/>
    <w:rsid w:val="008E54C3"/>
    <w:rsid w:val="008F640C"/>
    <w:rsid w:val="0092467C"/>
    <w:rsid w:val="00985DB1"/>
    <w:rsid w:val="00990D9D"/>
    <w:rsid w:val="009A1C14"/>
    <w:rsid w:val="009D66DC"/>
    <w:rsid w:val="00A374BB"/>
    <w:rsid w:val="00A84E65"/>
    <w:rsid w:val="00AC00CB"/>
    <w:rsid w:val="00AE5E9E"/>
    <w:rsid w:val="00CE1EF5"/>
    <w:rsid w:val="00D5328B"/>
    <w:rsid w:val="00D95711"/>
    <w:rsid w:val="00E34174"/>
    <w:rsid w:val="00F57FFA"/>
    <w:rsid w:val="00F75E9B"/>
    <w:rsid w:val="00F825A5"/>
    <w:rsid w:val="00F8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684B91"/>
  <w15:chartTrackingRefBased/>
  <w15:docId w15:val="{0A04324C-D236-D846-A2A4-3D47391F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02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B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B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B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BB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BB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BB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BB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B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BB6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BB6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BB6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BB6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BB6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BB6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02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B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734BE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734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3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11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72</cp:revision>
  <dcterms:created xsi:type="dcterms:W3CDTF">2025-04-25T00:10:00Z</dcterms:created>
  <dcterms:modified xsi:type="dcterms:W3CDTF">2025-04-25T03:23:00Z</dcterms:modified>
</cp:coreProperties>
</file>